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F205A" w14:textId="77777777" w:rsidR="001A1277" w:rsidRDefault="001A1277" w:rsidP="001A1277">
      <w:pPr>
        <w:jc w:val="right"/>
        <w:rPr>
          <w:rFonts w:eastAsiaTheme="minorEastAsia"/>
          <w:b/>
          <w:color w:val="0070C0"/>
          <w:sz w:val="72"/>
        </w:rPr>
      </w:pPr>
      <w:bookmarkStart w:id="0" w:name="_GoBack"/>
      <w:bookmarkEnd w:id="0"/>
    </w:p>
    <w:p w14:paraId="5FE7600E" w14:textId="77777777" w:rsidR="00F82A76" w:rsidRDefault="00F82A76" w:rsidP="001A1277">
      <w:pPr>
        <w:jc w:val="right"/>
        <w:rPr>
          <w:rFonts w:ascii="Times New Roman" w:hAnsi="Times New Roman" w:cs="Times New Roman"/>
          <w:b/>
          <w:color w:val="0070C0"/>
          <w:sz w:val="48"/>
          <w:szCs w:val="24"/>
        </w:rPr>
      </w:pPr>
    </w:p>
    <w:p w14:paraId="4A5CF551" w14:textId="77777777" w:rsidR="00F82A76" w:rsidRDefault="00F82A76" w:rsidP="001A1277">
      <w:pPr>
        <w:jc w:val="right"/>
        <w:rPr>
          <w:rFonts w:ascii="Times New Roman" w:hAnsi="Times New Roman" w:cs="Times New Roman"/>
          <w:b/>
          <w:color w:val="0070C0"/>
          <w:sz w:val="48"/>
          <w:szCs w:val="24"/>
        </w:rPr>
      </w:pPr>
    </w:p>
    <w:p w14:paraId="7548F9AF" w14:textId="77777777" w:rsidR="001A1277" w:rsidRPr="001E7743" w:rsidRDefault="001A1277" w:rsidP="001A1277">
      <w:pPr>
        <w:jc w:val="right"/>
        <w:rPr>
          <w:rFonts w:ascii="Times New Roman" w:hAnsi="Times New Roman" w:cs="Times New Roman"/>
          <w:b/>
          <w:color w:val="0070C0"/>
          <w:sz w:val="48"/>
          <w:szCs w:val="24"/>
        </w:rPr>
      </w:pPr>
      <w:r w:rsidRPr="001E7743">
        <w:rPr>
          <w:rFonts w:ascii="Times New Roman" w:hAnsi="Times New Roman" w:cs="Times New Roman"/>
          <w:b/>
          <w:color w:val="0070C0"/>
          <w:sz w:val="48"/>
          <w:szCs w:val="24"/>
        </w:rPr>
        <w:t xml:space="preserve">Tartumaa arengustrateegia </w:t>
      </w:r>
    </w:p>
    <w:p w14:paraId="32C8D7F7" w14:textId="75A23CD5" w:rsidR="001A1277" w:rsidRDefault="001A1277" w:rsidP="001A1277">
      <w:pPr>
        <w:jc w:val="right"/>
        <w:rPr>
          <w:rFonts w:eastAsiaTheme="minorEastAsia"/>
          <w:b/>
          <w:color w:val="0070C0"/>
          <w:sz w:val="72"/>
        </w:rPr>
      </w:pPr>
      <w:bookmarkStart w:id="1" w:name="_Toc533632500"/>
      <w:r w:rsidRPr="001E7743">
        <w:rPr>
          <w:rFonts w:ascii="Times New Roman" w:hAnsi="Times New Roman" w:cs="Times New Roman"/>
          <w:b/>
          <w:color w:val="0070C0"/>
          <w:sz w:val="48"/>
          <w:szCs w:val="18"/>
        </w:rPr>
        <w:t>2040</w:t>
      </w:r>
      <w:bookmarkEnd w:id="1"/>
    </w:p>
    <w:p w14:paraId="7E97B0F9" w14:textId="77777777" w:rsidR="001643B8" w:rsidRDefault="001643B8" w:rsidP="00A915C1">
      <w:pPr>
        <w:pStyle w:val="Pealkiri1"/>
        <w:spacing w:line="240" w:lineRule="auto"/>
        <w:jc w:val="right"/>
        <w:rPr>
          <w:rFonts w:asciiTheme="minorHAnsi" w:eastAsiaTheme="minorEastAsia" w:hAnsiTheme="minorHAnsi"/>
          <w:b/>
          <w:color w:val="0070C0"/>
          <w:sz w:val="72"/>
        </w:rPr>
      </w:pPr>
    </w:p>
    <w:p w14:paraId="6C04A12D" w14:textId="77777777" w:rsidR="001A1277" w:rsidRDefault="001A1277" w:rsidP="001A1277"/>
    <w:p w14:paraId="08A82779" w14:textId="77777777" w:rsidR="001A1277" w:rsidRPr="001A1277" w:rsidRDefault="001A1277" w:rsidP="001A1277"/>
    <w:p w14:paraId="1C6D459B" w14:textId="77777777" w:rsidR="001643B8" w:rsidRPr="00F82A76" w:rsidRDefault="001643B8" w:rsidP="001A1277">
      <w:pPr>
        <w:rPr>
          <w:rFonts w:ascii="Times New Roman" w:eastAsiaTheme="minorEastAsia" w:hAnsi="Times New Roman" w:cs="Times New Roman"/>
          <w:b/>
          <w:color w:val="0070C0"/>
          <w:sz w:val="72"/>
        </w:rPr>
      </w:pPr>
    </w:p>
    <w:p w14:paraId="020CAC4A" w14:textId="750E6C08" w:rsidR="00F82A76" w:rsidRPr="00F82A76" w:rsidRDefault="000B50F8" w:rsidP="001A1277">
      <w:pPr>
        <w:jc w:val="right"/>
        <w:rPr>
          <w:rFonts w:ascii="Times New Roman" w:eastAsiaTheme="minorEastAsia" w:hAnsi="Times New Roman" w:cs="Times New Roman"/>
          <w:b/>
          <w:color w:val="0070C0"/>
          <w:sz w:val="72"/>
        </w:rPr>
      </w:pPr>
      <w:bookmarkStart w:id="2" w:name="_Toc530612498"/>
      <w:bookmarkStart w:id="3" w:name="_Toc533632501"/>
      <w:r w:rsidRPr="00F82A76">
        <w:rPr>
          <w:rFonts w:ascii="Times New Roman" w:eastAsiaTheme="minorEastAsia" w:hAnsi="Times New Roman" w:cs="Times New Roman"/>
          <w:b/>
          <w:color w:val="0070C0"/>
          <w:sz w:val="72"/>
        </w:rPr>
        <w:t>LISAD</w:t>
      </w:r>
      <w:bookmarkEnd w:id="2"/>
      <w:bookmarkEnd w:id="3"/>
    </w:p>
    <w:p w14:paraId="45535D6D" w14:textId="77777777" w:rsidR="00F82A76" w:rsidRPr="00F82A76" w:rsidRDefault="00F82A76">
      <w:pPr>
        <w:rPr>
          <w:rFonts w:ascii="Times New Roman" w:eastAsiaTheme="minorEastAsia" w:hAnsi="Times New Roman" w:cs="Times New Roman"/>
          <w:b/>
          <w:color w:val="0070C0"/>
          <w:sz w:val="72"/>
        </w:rPr>
      </w:pPr>
      <w:r w:rsidRPr="00F82A76">
        <w:rPr>
          <w:rFonts w:ascii="Times New Roman" w:eastAsiaTheme="minorEastAsia" w:hAnsi="Times New Roman" w:cs="Times New Roman"/>
          <w:b/>
          <w:color w:val="0070C0"/>
          <w:sz w:val="72"/>
        </w:rPr>
        <w:br w:type="page"/>
      </w:r>
    </w:p>
    <w:sdt>
      <w:sdtPr>
        <w:rPr>
          <w:rFonts w:ascii="Times New Roman" w:eastAsiaTheme="minorHAnsi" w:hAnsi="Times New Roman" w:cs="Times New Roman"/>
          <w:color w:val="auto"/>
          <w:sz w:val="22"/>
          <w:szCs w:val="22"/>
          <w:lang w:val="et-EE"/>
        </w:rPr>
        <w:id w:val="898093837"/>
        <w:docPartObj>
          <w:docPartGallery w:val="Table of Contents"/>
          <w:docPartUnique/>
        </w:docPartObj>
      </w:sdtPr>
      <w:sdtEndPr>
        <w:rPr>
          <w:b/>
          <w:bCs/>
          <w:noProof/>
        </w:rPr>
      </w:sdtEndPr>
      <w:sdtContent>
        <w:p w14:paraId="6B3C0468" w14:textId="77777777" w:rsidR="00F82A76" w:rsidRDefault="00F82A76" w:rsidP="00F82A76">
          <w:pPr>
            <w:pStyle w:val="Sisukorrapealkiri"/>
            <w:tabs>
              <w:tab w:val="left" w:pos="1546"/>
            </w:tabs>
            <w:rPr>
              <w:rFonts w:ascii="Times New Roman" w:hAnsi="Times New Roman" w:cs="Times New Roman"/>
            </w:rPr>
          </w:pPr>
        </w:p>
        <w:p w14:paraId="4118CF97" w14:textId="7881FDC4" w:rsidR="00F82A76" w:rsidRPr="00F82A76" w:rsidRDefault="00F82A76" w:rsidP="00F82A76">
          <w:pPr>
            <w:pStyle w:val="Sisukorrapealkiri"/>
            <w:tabs>
              <w:tab w:val="left" w:pos="1546"/>
            </w:tabs>
            <w:rPr>
              <w:rFonts w:ascii="Times New Roman" w:eastAsiaTheme="minorEastAsia" w:hAnsi="Times New Roman" w:cs="Times New Roman"/>
              <w:b/>
              <w:color w:val="0070C0"/>
            </w:rPr>
          </w:pPr>
          <w:proofErr w:type="spellStart"/>
          <w:r w:rsidRPr="00F82A76">
            <w:rPr>
              <w:rFonts w:ascii="Times New Roman" w:hAnsi="Times New Roman" w:cs="Times New Roman"/>
            </w:rPr>
            <w:t>Sisukord</w:t>
          </w:r>
          <w:proofErr w:type="spellEnd"/>
          <w:r w:rsidRPr="00F82A76">
            <w:rPr>
              <w:rFonts w:ascii="Times New Roman" w:hAnsi="Times New Roman" w:cs="Times New Roman"/>
            </w:rPr>
            <w:tab/>
          </w:r>
        </w:p>
        <w:p w14:paraId="3EDDB1C9" w14:textId="77777777" w:rsidR="00F82A76" w:rsidRPr="00F82A76" w:rsidRDefault="00F82A76" w:rsidP="00F82A76">
          <w:pPr>
            <w:rPr>
              <w:rFonts w:ascii="Times New Roman" w:hAnsi="Times New Roman" w:cs="Times New Roman"/>
              <w:lang w:val="en-US"/>
            </w:rPr>
          </w:pPr>
        </w:p>
        <w:p w14:paraId="78D45E6E" w14:textId="63B4E833" w:rsidR="00D172E0" w:rsidRPr="00F82A76" w:rsidRDefault="00D172E0" w:rsidP="00F82A76">
          <w:pPr>
            <w:pStyle w:val="SK1"/>
            <w:numPr>
              <w:ilvl w:val="0"/>
              <w:numId w:val="96"/>
            </w:numPr>
            <w:tabs>
              <w:tab w:val="left" w:pos="880"/>
            </w:tabs>
            <w:rPr>
              <w:rFonts w:ascii="Times New Roman" w:eastAsiaTheme="minorEastAsia" w:hAnsi="Times New Roman" w:cs="Times New Roman"/>
              <w:b w:val="0"/>
              <w:color w:val="auto"/>
              <w:sz w:val="22"/>
              <w:szCs w:val="22"/>
              <w:lang w:eastAsia="et-EE"/>
            </w:rPr>
          </w:pPr>
          <w:r w:rsidRPr="00F82A76">
            <w:rPr>
              <w:rFonts w:ascii="Times New Roman" w:hAnsi="Times New Roman" w:cs="Times New Roman"/>
              <w:bCs/>
            </w:rPr>
            <w:fldChar w:fldCharType="begin"/>
          </w:r>
          <w:r w:rsidRPr="00F82A76">
            <w:rPr>
              <w:rFonts w:ascii="Times New Roman" w:hAnsi="Times New Roman" w:cs="Times New Roman"/>
              <w:bCs/>
            </w:rPr>
            <w:instrText xml:space="preserve"> TOC \o "1-3" \h \z \u </w:instrText>
          </w:r>
          <w:r w:rsidRPr="00F82A76">
            <w:rPr>
              <w:rFonts w:ascii="Times New Roman" w:hAnsi="Times New Roman" w:cs="Times New Roman"/>
              <w:bCs/>
            </w:rPr>
            <w:fldChar w:fldCharType="separate"/>
          </w:r>
          <w:hyperlink w:anchor="_Toc533633538" w:history="1">
            <w:r w:rsidRPr="00477996">
              <w:rPr>
                <w:rStyle w:val="Hperlink"/>
                <w:rFonts w:ascii="Times New Roman" w:hAnsi="Times New Roman" w:cs="Times New Roman"/>
                <w:b w:val="0"/>
                <w:color w:val="auto"/>
              </w:rPr>
              <w:t>Ha</w:t>
            </w:r>
            <w:r w:rsidRPr="00F82A76">
              <w:rPr>
                <w:rStyle w:val="Hperlink"/>
                <w:rFonts w:ascii="Times New Roman" w:hAnsi="Times New Roman" w:cs="Times New Roman"/>
                <w:b w:val="0"/>
                <w:color w:val="auto"/>
              </w:rPr>
              <w:t>ridus</w:t>
            </w:r>
            <w:r w:rsidRPr="00F82A76">
              <w:rPr>
                <w:rFonts w:ascii="Times New Roman" w:hAnsi="Times New Roman" w:cs="Times New Roman"/>
                <w:b w:val="0"/>
                <w:webHidden/>
                <w:color w:val="auto"/>
              </w:rPr>
              <w:tab/>
            </w:r>
            <w:r w:rsidRPr="00F82A76">
              <w:rPr>
                <w:rFonts w:ascii="Times New Roman" w:hAnsi="Times New Roman" w:cs="Times New Roman"/>
                <w:b w:val="0"/>
                <w:webHidden/>
                <w:color w:val="auto"/>
              </w:rPr>
              <w:fldChar w:fldCharType="begin"/>
            </w:r>
            <w:r w:rsidRPr="00F82A76">
              <w:rPr>
                <w:rFonts w:ascii="Times New Roman" w:hAnsi="Times New Roman" w:cs="Times New Roman"/>
                <w:b w:val="0"/>
                <w:webHidden/>
                <w:color w:val="auto"/>
              </w:rPr>
              <w:instrText xml:space="preserve"> PAGEREF _Toc533633538 \h </w:instrText>
            </w:r>
            <w:r w:rsidRPr="00F82A76">
              <w:rPr>
                <w:rFonts w:ascii="Times New Roman" w:hAnsi="Times New Roman" w:cs="Times New Roman"/>
                <w:b w:val="0"/>
                <w:webHidden/>
                <w:color w:val="auto"/>
              </w:rPr>
            </w:r>
            <w:r w:rsidRPr="00F82A76">
              <w:rPr>
                <w:rFonts w:ascii="Times New Roman" w:hAnsi="Times New Roman" w:cs="Times New Roman"/>
                <w:b w:val="0"/>
                <w:webHidden/>
                <w:color w:val="auto"/>
              </w:rPr>
              <w:fldChar w:fldCharType="separate"/>
            </w:r>
            <w:r w:rsidRPr="00F82A76">
              <w:rPr>
                <w:rFonts w:ascii="Times New Roman" w:hAnsi="Times New Roman" w:cs="Times New Roman"/>
                <w:b w:val="0"/>
                <w:webHidden/>
                <w:color w:val="auto"/>
              </w:rPr>
              <w:t>26</w:t>
            </w:r>
            <w:r w:rsidRPr="00F82A76">
              <w:rPr>
                <w:rFonts w:ascii="Times New Roman" w:hAnsi="Times New Roman" w:cs="Times New Roman"/>
                <w:b w:val="0"/>
                <w:webHidden/>
                <w:color w:val="auto"/>
              </w:rPr>
              <w:fldChar w:fldCharType="end"/>
            </w:r>
          </w:hyperlink>
        </w:p>
        <w:p w14:paraId="06379D72"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39" w:history="1">
            <w:r w:rsidR="00D172E0" w:rsidRPr="00F82A76">
              <w:rPr>
                <w:rStyle w:val="Hperlink"/>
                <w:rFonts w:ascii="Times New Roman" w:hAnsi="Times New Roman" w:cs="Times New Roman"/>
                <w:b w:val="0"/>
                <w:color w:val="auto"/>
              </w:rPr>
              <w:t>21.06.2018 hariduse töörühm</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_Toc533633539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30</w:t>
            </w:r>
            <w:r w:rsidR="00D172E0" w:rsidRPr="00F82A76">
              <w:rPr>
                <w:rFonts w:ascii="Times New Roman" w:hAnsi="Times New Roman" w:cs="Times New Roman"/>
                <w:b w:val="0"/>
                <w:webHidden/>
                <w:color w:val="auto"/>
              </w:rPr>
              <w:fldChar w:fldCharType="end"/>
            </w:r>
          </w:hyperlink>
        </w:p>
        <w:p w14:paraId="1E9FDF14"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40" w:history="1">
            <w:r w:rsidR="00D172E0" w:rsidRPr="00F82A76">
              <w:rPr>
                <w:rStyle w:val="Hperlink"/>
                <w:rFonts w:ascii="Times New Roman" w:hAnsi="Times New Roman" w:cs="Times New Roman"/>
                <w:b w:val="0"/>
                <w:color w:val="auto"/>
              </w:rPr>
              <w:t>Sekkumisvaldkonnad</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_Toc533633540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31</w:t>
            </w:r>
            <w:r w:rsidR="00D172E0" w:rsidRPr="00F82A76">
              <w:rPr>
                <w:rFonts w:ascii="Times New Roman" w:hAnsi="Times New Roman" w:cs="Times New Roman"/>
                <w:b w:val="0"/>
                <w:webHidden/>
                <w:color w:val="auto"/>
              </w:rPr>
              <w:fldChar w:fldCharType="end"/>
            </w:r>
          </w:hyperlink>
        </w:p>
        <w:p w14:paraId="763DD2BC"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41" w:history="1">
            <w:r w:rsidR="00D172E0" w:rsidRPr="00F82A76">
              <w:rPr>
                <w:rStyle w:val="Hperlink"/>
                <w:rFonts w:ascii="Times New Roman" w:hAnsi="Times New Roman" w:cs="Times New Roman"/>
                <w:b w:val="0"/>
                <w:color w:val="auto"/>
              </w:rPr>
              <w:t>28.08.2018 hariduse ja ettevõtluse ühistöörühm</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_Toc533633541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32</w:t>
            </w:r>
            <w:r w:rsidR="00D172E0" w:rsidRPr="00F82A76">
              <w:rPr>
                <w:rFonts w:ascii="Times New Roman" w:hAnsi="Times New Roman" w:cs="Times New Roman"/>
                <w:b w:val="0"/>
                <w:webHidden/>
                <w:color w:val="auto"/>
              </w:rPr>
              <w:fldChar w:fldCharType="end"/>
            </w:r>
          </w:hyperlink>
        </w:p>
        <w:p w14:paraId="3CCA79A6" w14:textId="77777777" w:rsidR="00D172E0" w:rsidRPr="00F82A76" w:rsidRDefault="006548C6">
          <w:pPr>
            <w:pStyle w:val="SK2"/>
            <w:rPr>
              <w:rStyle w:val="Hperlink"/>
              <w:rFonts w:ascii="Times New Roman" w:hAnsi="Times New Roman" w:cs="Times New Roman"/>
              <w:b w:val="0"/>
              <w:color w:val="auto"/>
            </w:rPr>
          </w:pPr>
          <w:hyperlink w:anchor="_Toc533633542" w:history="1">
            <w:r w:rsidR="00D172E0" w:rsidRPr="00F82A76">
              <w:rPr>
                <w:rStyle w:val="Hperlink"/>
                <w:rFonts w:ascii="Times New Roman" w:hAnsi="Times New Roman" w:cs="Times New Roman"/>
                <w:b w:val="0"/>
                <w:color w:val="auto"/>
              </w:rPr>
              <w:t>29.08.2018 kutsehariduse ümarlaud</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_Toc533633542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33</w:t>
            </w:r>
            <w:r w:rsidR="00D172E0" w:rsidRPr="00F82A76">
              <w:rPr>
                <w:rFonts w:ascii="Times New Roman" w:hAnsi="Times New Roman" w:cs="Times New Roman"/>
                <w:b w:val="0"/>
                <w:webHidden/>
                <w:color w:val="auto"/>
              </w:rPr>
              <w:fldChar w:fldCharType="end"/>
            </w:r>
          </w:hyperlink>
        </w:p>
        <w:p w14:paraId="1610C070" w14:textId="77777777" w:rsidR="00F82A76" w:rsidRPr="00F82A76" w:rsidRDefault="00F82A76" w:rsidP="00F82A76">
          <w:pPr>
            <w:rPr>
              <w:rFonts w:ascii="Times New Roman" w:hAnsi="Times New Roman" w:cs="Times New Roman"/>
            </w:rPr>
          </w:pPr>
        </w:p>
        <w:p w14:paraId="3EA998D1" w14:textId="77777777" w:rsidR="00D172E0" w:rsidRPr="00F82A76" w:rsidRDefault="006548C6">
          <w:pPr>
            <w:pStyle w:val="SK1"/>
            <w:rPr>
              <w:rFonts w:ascii="Times New Roman" w:eastAsiaTheme="minorEastAsia" w:hAnsi="Times New Roman" w:cs="Times New Roman"/>
              <w:b w:val="0"/>
              <w:color w:val="auto"/>
              <w:sz w:val="22"/>
              <w:szCs w:val="22"/>
              <w:lang w:eastAsia="et-EE"/>
            </w:rPr>
          </w:pPr>
          <w:hyperlink w:anchor="_Toc533633543" w:history="1">
            <w:r w:rsidR="00D172E0" w:rsidRPr="00F82A76">
              <w:rPr>
                <w:rStyle w:val="Hperlink"/>
                <w:rFonts w:ascii="Times New Roman" w:hAnsi="Times New Roman" w:cs="Times New Roman"/>
                <w:b w:val="0"/>
                <w:color w:val="auto"/>
              </w:rPr>
              <w:t>2. Ettevõtlus</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_Toc533633543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35</w:t>
            </w:r>
            <w:r w:rsidR="00D172E0" w:rsidRPr="00F82A76">
              <w:rPr>
                <w:rFonts w:ascii="Times New Roman" w:hAnsi="Times New Roman" w:cs="Times New Roman"/>
                <w:b w:val="0"/>
                <w:webHidden/>
                <w:color w:val="auto"/>
              </w:rPr>
              <w:fldChar w:fldCharType="end"/>
            </w:r>
          </w:hyperlink>
        </w:p>
        <w:p w14:paraId="0B5856A8"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44" w:history="1">
            <w:r w:rsidR="00D172E0" w:rsidRPr="00F82A76">
              <w:rPr>
                <w:rStyle w:val="Hperlink"/>
                <w:rFonts w:ascii="Times New Roman" w:hAnsi="Times New Roman" w:cs="Times New Roman"/>
                <w:b w:val="0"/>
                <w:color w:val="auto"/>
              </w:rPr>
              <w:t>Olukorra analüüs</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_Toc533633544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35</w:t>
            </w:r>
            <w:r w:rsidR="00D172E0" w:rsidRPr="00F82A76">
              <w:rPr>
                <w:rFonts w:ascii="Times New Roman" w:hAnsi="Times New Roman" w:cs="Times New Roman"/>
                <w:b w:val="0"/>
                <w:webHidden/>
                <w:color w:val="auto"/>
              </w:rPr>
              <w:fldChar w:fldCharType="end"/>
            </w:r>
          </w:hyperlink>
        </w:p>
        <w:p w14:paraId="57011E82"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45" w:history="1">
            <w:r w:rsidR="00D172E0" w:rsidRPr="00F82A76">
              <w:rPr>
                <w:rStyle w:val="Hperlink"/>
                <w:rFonts w:ascii="Times New Roman" w:hAnsi="Times New Roman" w:cs="Times New Roman"/>
                <w:b w:val="0"/>
                <w:color w:val="auto"/>
              </w:rPr>
              <w:t>Trendide analüüs</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_Toc533633545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38</w:t>
            </w:r>
            <w:r w:rsidR="00D172E0" w:rsidRPr="00F82A76">
              <w:rPr>
                <w:rFonts w:ascii="Times New Roman" w:hAnsi="Times New Roman" w:cs="Times New Roman"/>
                <w:b w:val="0"/>
                <w:webHidden/>
                <w:color w:val="auto"/>
              </w:rPr>
              <w:fldChar w:fldCharType="end"/>
            </w:r>
          </w:hyperlink>
        </w:p>
        <w:p w14:paraId="60FC32E6"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46" w:history="1">
            <w:r w:rsidR="00D172E0" w:rsidRPr="00F82A76">
              <w:rPr>
                <w:rStyle w:val="Hperlink"/>
                <w:rFonts w:ascii="Times New Roman" w:hAnsi="Times New Roman" w:cs="Times New Roman"/>
                <w:b w:val="0"/>
                <w:color w:val="auto"/>
              </w:rPr>
              <w:t>Probleemianalüüs</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_Toc533633546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43</w:t>
            </w:r>
            <w:r w:rsidR="00D172E0" w:rsidRPr="00F82A76">
              <w:rPr>
                <w:rFonts w:ascii="Times New Roman" w:hAnsi="Times New Roman" w:cs="Times New Roman"/>
                <w:b w:val="0"/>
                <w:webHidden/>
                <w:color w:val="auto"/>
              </w:rPr>
              <w:fldChar w:fldCharType="end"/>
            </w:r>
          </w:hyperlink>
        </w:p>
        <w:p w14:paraId="46397AF2" w14:textId="77777777" w:rsidR="00D172E0" w:rsidRPr="00F82A76" w:rsidRDefault="006548C6">
          <w:pPr>
            <w:pStyle w:val="SK2"/>
            <w:rPr>
              <w:rStyle w:val="Hperlink"/>
              <w:rFonts w:ascii="Times New Roman" w:hAnsi="Times New Roman" w:cs="Times New Roman"/>
              <w:b w:val="0"/>
              <w:color w:val="auto"/>
            </w:rPr>
          </w:pPr>
          <w:hyperlink w:anchor="_Toc533633547" w:history="1">
            <w:r w:rsidR="00D172E0" w:rsidRPr="00F82A76">
              <w:rPr>
                <w:rStyle w:val="Hperlink"/>
                <w:rFonts w:ascii="Times New Roman" w:hAnsi="Times New Roman" w:cs="Times New Roman"/>
                <w:b w:val="0"/>
                <w:color w:val="auto"/>
              </w:rPr>
              <w:t>Seos teiste arengustrateegia</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_Toc533633547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47</w:t>
            </w:r>
            <w:r w:rsidR="00D172E0" w:rsidRPr="00F82A76">
              <w:rPr>
                <w:rFonts w:ascii="Times New Roman" w:hAnsi="Times New Roman" w:cs="Times New Roman"/>
                <w:b w:val="0"/>
                <w:webHidden/>
                <w:color w:val="auto"/>
              </w:rPr>
              <w:fldChar w:fldCharType="end"/>
            </w:r>
          </w:hyperlink>
        </w:p>
        <w:p w14:paraId="3A958B60" w14:textId="77777777" w:rsidR="00F82A76" w:rsidRPr="00F82A76" w:rsidRDefault="00F82A76" w:rsidP="00F82A76">
          <w:pPr>
            <w:rPr>
              <w:rFonts w:ascii="Times New Roman" w:hAnsi="Times New Roman" w:cs="Times New Roman"/>
            </w:rPr>
          </w:pPr>
        </w:p>
        <w:p w14:paraId="262E6424" w14:textId="77777777" w:rsidR="00D172E0" w:rsidRPr="00F82A76" w:rsidRDefault="006548C6">
          <w:pPr>
            <w:pStyle w:val="SK1"/>
            <w:rPr>
              <w:rFonts w:ascii="Times New Roman" w:eastAsiaTheme="minorEastAsia" w:hAnsi="Times New Roman" w:cs="Times New Roman"/>
              <w:b w:val="0"/>
              <w:color w:val="auto"/>
              <w:sz w:val="22"/>
              <w:szCs w:val="22"/>
              <w:lang w:eastAsia="et-EE"/>
            </w:rPr>
          </w:pPr>
          <w:hyperlink w:anchor="_Toc533633548" w:history="1">
            <w:r w:rsidR="00D172E0" w:rsidRPr="00F82A76">
              <w:rPr>
                <w:rStyle w:val="Hperlink"/>
                <w:rFonts w:ascii="Times New Roman" w:hAnsi="Times New Roman" w:cs="Times New Roman"/>
                <w:b w:val="0"/>
                <w:color w:val="auto"/>
              </w:rPr>
              <w:t>3. Taristu</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_Toc533633548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55</w:t>
            </w:r>
            <w:r w:rsidR="00D172E0" w:rsidRPr="00F82A76">
              <w:rPr>
                <w:rFonts w:ascii="Times New Roman" w:hAnsi="Times New Roman" w:cs="Times New Roman"/>
                <w:b w:val="0"/>
                <w:webHidden/>
                <w:color w:val="auto"/>
              </w:rPr>
              <w:fldChar w:fldCharType="end"/>
            </w:r>
          </w:hyperlink>
        </w:p>
        <w:p w14:paraId="5CC484D4"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49" w:history="1">
            <w:r w:rsidR="00D172E0" w:rsidRPr="00F82A76">
              <w:rPr>
                <w:rStyle w:val="Hperlink"/>
                <w:rFonts w:ascii="Times New Roman" w:hAnsi="Times New Roman" w:cs="Times New Roman"/>
                <w:b w:val="0"/>
                <w:color w:val="auto"/>
              </w:rPr>
              <w:t>Teemaarutelu 1</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_Toc533633549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55</w:t>
            </w:r>
            <w:r w:rsidR="00D172E0" w:rsidRPr="00F82A76">
              <w:rPr>
                <w:rFonts w:ascii="Times New Roman" w:hAnsi="Times New Roman" w:cs="Times New Roman"/>
                <w:b w:val="0"/>
                <w:webHidden/>
                <w:color w:val="auto"/>
              </w:rPr>
              <w:fldChar w:fldCharType="end"/>
            </w:r>
          </w:hyperlink>
        </w:p>
        <w:p w14:paraId="7A28AB5A"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50" w:history="1">
            <w:r w:rsidR="00D172E0" w:rsidRPr="00F82A76">
              <w:rPr>
                <w:rStyle w:val="Hperlink"/>
                <w:rFonts w:ascii="Times New Roman" w:hAnsi="Times New Roman" w:cs="Times New Roman"/>
                <w:b w:val="0"/>
                <w:color w:val="auto"/>
              </w:rPr>
              <w:t>Tartumaa taristu võtmeteemad</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_Toc533633550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56</w:t>
            </w:r>
            <w:r w:rsidR="00D172E0" w:rsidRPr="00F82A76">
              <w:rPr>
                <w:rFonts w:ascii="Times New Roman" w:hAnsi="Times New Roman" w:cs="Times New Roman"/>
                <w:b w:val="0"/>
                <w:webHidden/>
                <w:color w:val="auto"/>
              </w:rPr>
              <w:fldChar w:fldCharType="end"/>
            </w:r>
          </w:hyperlink>
        </w:p>
        <w:p w14:paraId="0542A2F2"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51" w:history="1">
            <w:r w:rsidR="00D172E0" w:rsidRPr="00F82A76">
              <w:rPr>
                <w:rStyle w:val="Hperlink"/>
                <w:rFonts w:ascii="Times New Roman" w:hAnsi="Times New Roman" w:cs="Times New Roman"/>
                <w:b w:val="0"/>
                <w:color w:val="auto"/>
              </w:rPr>
              <w:t>Tööversioon juuli 2018</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_Toc533633551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57</w:t>
            </w:r>
            <w:r w:rsidR="00D172E0" w:rsidRPr="00F82A76">
              <w:rPr>
                <w:rFonts w:ascii="Times New Roman" w:hAnsi="Times New Roman" w:cs="Times New Roman"/>
                <w:b w:val="0"/>
                <w:webHidden/>
                <w:color w:val="auto"/>
              </w:rPr>
              <w:fldChar w:fldCharType="end"/>
            </w:r>
          </w:hyperlink>
        </w:p>
        <w:p w14:paraId="6871CC25"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52" w:history="1">
            <w:r w:rsidR="00D172E0" w:rsidRPr="00F82A76">
              <w:rPr>
                <w:rStyle w:val="Hperlink"/>
                <w:rFonts w:ascii="Times New Roman" w:hAnsi="Times New Roman" w:cs="Times New Roman"/>
                <w:b w:val="0"/>
                <w:color w:val="auto"/>
              </w:rPr>
              <w:t>Strateegilised võtmeteemad</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_Toc533633552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58</w:t>
            </w:r>
            <w:r w:rsidR="00D172E0" w:rsidRPr="00F82A76">
              <w:rPr>
                <w:rFonts w:ascii="Times New Roman" w:hAnsi="Times New Roman" w:cs="Times New Roman"/>
                <w:b w:val="0"/>
                <w:webHidden/>
                <w:color w:val="auto"/>
              </w:rPr>
              <w:fldChar w:fldCharType="end"/>
            </w:r>
          </w:hyperlink>
        </w:p>
        <w:p w14:paraId="70B1840D" w14:textId="77777777" w:rsidR="00D172E0" w:rsidRPr="00F82A76" w:rsidRDefault="006548C6">
          <w:pPr>
            <w:pStyle w:val="SK2"/>
            <w:rPr>
              <w:rStyle w:val="Hperlink"/>
              <w:rFonts w:ascii="Times New Roman" w:hAnsi="Times New Roman" w:cs="Times New Roman"/>
              <w:b w:val="0"/>
              <w:color w:val="auto"/>
            </w:rPr>
          </w:pPr>
          <w:hyperlink w:anchor="_Toc533633553" w:history="1">
            <w:r w:rsidR="00D172E0" w:rsidRPr="00F82A76">
              <w:rPr>
                <w:rStyle w:val="Hperlink"/>
                <w:rFonts w:ascii="Times New Roman" w:hAnsi="Times New Roman" w:cs="Times New Roman"/>
                <w:b w:val="0"/>
                <w:color w:val="auto"/>
              </w:rPr>
              <w:t>Mida teha?</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_Toc533633553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59</w:t>
            </w:r>
            <w:r w:rsidR="00D172E0" w:rsidRPr="00F82A76">
              <w:rPr>
                <w:rFonts w:ascii="Times New Roman" w:hAnsi="Times New Roman" w:cs="Times New Roman"/>
                <w:b w:val="0"/>
                <w:webHidden/>
                <w:color w:val="auto"/>
              </w:rPr>
              <w:fldChar w:fldCharType="end"/>
            </w:r>
          </w:hyperlink>
        </w:p>
        <w:p w14:paraId="4A3FA52C" w14:textId="77777777" w:rsidR="00F82A76" w:rsidRPr="00F82A76" w:rsidRDefault="00F82A76" w:rsidP="00F82A76">
          <w:pPr>
            <w:rPr>
              <w:rFonts w:ascii="Times New Roman" w:hAnsi="Times New Roman" w:cs="Times New Roman"/>
              <w:noProof/>
            </w:rPr>
          </w:pPr>
        </w:p>
        <w:p w14:paraId="6523D40B" w14:textId="77777777" w:rsidR="00D172E0" w:rsidRPr="00F82A76" w:rsidRDefault="006548C6">
          <w:pPr>
            <w:pStyle w:val="SK1"/>
            <w:rPr>
              <w:rFonts w:ascii="Times New Roman" w:eastAsiaTheme="minorEastAsia" w:hAnsi="Times New Roman" w:cs="Times New Roman"/>
              <w:b w:val="0"/>
              <w:color w:val="auto"/>
              <w:sz w:val="22"/>
              <w:szCs w:val="22"/>
              <w:lang w:eastAsia="et-EE"/>
            </w:rPr>
          </w:pPr>
          <w:hyperlink w:anchor="_Toc533633554" w:history="1">
            <w:r w:rsidR="00D172E0" w:rsidRPr="00F82A76">
              <w:rPr>
                <w:rStyle w:val="Hperlink"/>
                <w:rFonts w:ascii="Times New Roman" w:hAnsi="Times New Roman" w:cs="Times New Roman"/>
                <w:b w:val="0"/>
                <w:color w:val="auto"/>
              </w:rPr>
              <w:t>4. Tervis</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_Toc533633554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60</w:t>
            </w:r>
            <w:r w:rsidR="00D172E0" w:rsidRPr="00F82A76">
              <w:rPr>
                <w:rFonts w:ascii="Times New Roman" w:hAnsi="Times New Roman" w:cs="Times New Roman"/>
                <w:b w:val="0"/>
                <w:webHidden/>
                <w:color w:val="auto"/>
              </w:rPr>
              <w:fldChar w:fldCharType="end"/>
            </w:r>
          </w:hyperlink>
        </w:p>
        <w:p w14:paraId="2A8A8470"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55" w:history="1">
            <w:r w:rsidR="00D172E0" w:rsidRPr="00F82A76">
              <w:rPr>
                <w:rStyle w:val="Hperlink"/>
                <w:rFonts w:ascii="Times New Roman" w:hAnsi="Times New Roman" w:cs="Times New Roman"/>
                <w:b w:val="0"/>
                <w:color w:val="auto"/>
              </w:rPr>
              <w:t>Tartumaad iseloomustavad tervise ja heaolu näitajad</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_Toc533633555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60</w:t>
            </w:r>
            <w:r w:rsidR="00D172E0" w:rsidRPr="00F82A76">
              <w:rPr>
                <w:rFonts w:ascii="Times New Roman" w:hAnsi="Times New Roman" w:cs="Times New Roman"/>
                <w:b w:val="0"/>
                <w:webHidden/>
                <w:color w:val="auto"/>
              </w:rPr>
              <w:fldChar w:fldCharType="end"/>
            </w:r>
          </w:hyperlink>
        </w:p>
        <w:p w14:paraId="1F077962"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56" w:history="1">
            <w:r w:rsidR="00D172E0" w:rsidRPr="00F82A76">
              <w:rPr>
                <w:rStyle w:val="Hperlink"/>
                <w:rFonts w:ascii="Times New Roman" w:hAnsi="Times New Roman" w:cs="Times New Roman"/>
                <w:b w:val="0"/>
                <w:color w:val="auto"/>
              </w:rPr>
              <w:t>Väljakutsed ja ootused  2040</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_Toc533633556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63</w:t>
            </w:r>
            <w:r w:rsidR="00D172E0" w:rsidRPr="00F82A76">
              <w:rPr>
                <w:rFonts w:ascii="Times New Roman" w:hAnsi="Times New Roman" w:cs="Times New Roman"/>
                <w:b w:val="0"/>
                <w:webHidden/>
                <w:color w:val="auto"/>
              </w:rPr>
              <w:fldChar w:fldCharType="end"/>
            </w:r>
          </w:hyperlink>
        </w:p>
        <w:p w14:paraId="7CC85D05"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57" w:history="1">
            <w:r w:rsidR="00D172E0" w:rsidRPr="00F82A76">
              <w:rPr>
                <w:rStyle w:val="Hperlink"/>
                <w:rFonts w:ascii="Times New Roman" w:hAnsi="Times New Roman" w:cs="Times New Roman"/>
                <w:b w:val="0"/>
                <w:color w:val="auto"/>
              </w:rPr>
              <w:t>Seosed teiste strateegiatega</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_Toc533633557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65</w:t>
            </w:r>
            <w:r w:rsidR="00D172E0" w:rsidRPr="00F82A76">
              <w:rPr>
                <w:rFonts w:ascii="Times New Roman" w:hAnsi="Times New Roman" w:cs="Times New Roman"/>
                <w:b w:val="0"/>
                <w:webHidden/>
                <w:color w:val="auto"/>
              </w:rPr>
              <w:fldChar w:fldCharType="end"/>
            </w:r>
          </w:hyperlink>
        </w:p>
        <w:p w14:paraId="43AC0DAD" w14:textId="77777777" w:rsidR="00F82A76" w:rsidRPr="00F82A76" w:rsidRDefault="00F82A76">
          <w:pPr>
            <w:pStyle w:val="SK1"/>
            <w:rPr>
              <w:rStyle w:val="Hperlink"/>
              <w:rFonts w:ascii="Times New Roman" w:hAnsi="Times New Roman" w:cs="Times New Roman"/>
              <w:b w:val="0"/>
              <w:color w:val="auto"/>
            </w:rPr>
          </w:pPr>
        </w:p>
        <w:p w14:paraId="2DA58067" w14:textId="77777777" w:rsidR="00D172E0" w:rsidRPr="00F82A76" w:rsidRDefault="006548C6">
          <w:pPr>
            <w:pStyle w:val="SK1"/>
            <w:rPr>
              <w:rFonts w:ascii="Times New Roman" w:eastAsiaTheme="minorEastAsia" w:hAnsi="Times New Roman" w:cs="Times New Roman"/>
              <w:b w:val="0"/>
              <w:color w:val="auto"/>
              <w:sz w:val="22"/>
              <w:szCs w:val="22"/>
              <w:lang w:eastAsia="et-EE"/>
            </w:rPr>
          </w:pPr>
          <w:hyperlink w:anchor="_Toc533633558" w:history="1">
            <w:r w:rsidR="00D172E0" w:rsidRPr="00F82A76">
              <w:rPr>
                <w:rStyle w:val="Hperlink"/>
                <w:rFonts w:ascii="Times New Roman" w:hAnsi="Times New Roman" w:cs="Times New Roman"/>
                <w:b w:val="0"/>
                <w:color w:val="auto"/>
              </w:rPr>
              <w:t>5. Turundus</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_Toc533633558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70</w:t>
            </w:r>
            <w:r w:rsidR="00D172E0" w:rsidRPr="00F82A76">
              <w:rPr>
                <w:rFonts w:ascii="Times New Roman" w:hAnsi="Times New Roman" w:cs="Times New Roman"/>
                <w:b w:val="0"/>
                <w:webHidden/>
                <w:color w:val="auto"/>
              </w:rPr>
              <w:fldChar w:fldCharType="end"/>
            </w:r>
          </w:hyperlink>
        </w:p>
        <w:p w14:paraId="413BC55C"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59" w:history="1">
            <w:r w:rsidR="00D172E0" w:rsidRPr="00F82A76">
              <w:rPr>
                <w:rStyle w:val="Hperlink"/>
                <w:rFonts w:ascii="Times New Roman" w:hAnsi="Times New Roman" w:cs="Times New Roman"/>
                <w:b w:val="0"/>
                <w:color w:val="auto"/>
              </w:rPr>
              <w:t>Trendid</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_Toc533633559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71</w:t>
            </w:r>
            <w:r w:rsidR="00D172E0" w:rsidRPr="00F82A76">
              <w:rPr>
                <w:rFonts w:ascii="Times New Roman" w:hAnsi="Times New Roman" w:cs="Times New Roman"/>
                <w:b w:val="0"/>
                <w:webHidden/>
                <w:color w:val="auto"/>
              </w:rPr>
              <w:fldChar w:fldCharType="end"/>
            </w:r>
          </w:hyperlink>
        </w:p>
        <w:p w14:paraId="2D0F4160"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60" w:history="1">
            <w:r w:rsidR="00D172E0" w:rsidRPr="00F82A76">
              <w:rPr>
                <w:rStyle w:val="Hperlink"/>
                <w:rFonts w:ascii="Times New Roman" w:hAnsi="Times New Roman" w:cs="Times New Roman"/>
                <w:b w:val="0"/>
                <w:color w:val="auto"/>
              </w:rPr>
              <w:t>Seos teiste arengukavade ja strateegiatega</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_Toc533633560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72</w:t>
            </w:r>
            <w:r w:rsidR="00D172E0" w:rsidRPr="00F82A76">
              <w:rPr>
                <w:rFonts w:ascii="Times New Roman" w:hAnsi="Times New Roman" w:cs="Times New Roman"/>
                <w:b w:val="0"/>
                <w:webHidden/>
                <w:color w:val="auto"/>
              </w:rPr>
              <w:fldChar w:fldCharType="end"/>
            </w:r>
          </w:hyperlink>
        </w:p>
        <w:p w14:paraId="3D4BC961" w14:textId="77777777"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61" w:history="1">
            <w:r w:rsidR="00D172E0" w:rsidRPr="00F82A76">
              <w:rPr>
                <w:rStyle w:val="Hperlink"/>
                <w:rFonts w:ascii="Times New Roman" w:hAnsi="Times New Roman" w:cs="Times New Roman"/>
                <w:b w:val="0"/>
                <w:color w:val="auto"/>
              </w:rPr>
              <w:t>Kultuurikorraldajate kogutud tagasiside</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_Toc533633561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75</w:t>
            </w:r>
            <w:r w:rsidR="00D172E0" w:rsidRPr="00F82A76">
              <w:rPr>
                <w:rFonts w:ascii="Times New Roman" w:hAnsi="Times New Roman" w:cs="Times New Roman"/>
                <w:b w:val="0"/>
                <w:webHidden/>
                <w:color w:val="auto"/>
              </w:rPr>
              <w:fldChar w:fldCharType="end"/>
            </w:r>
          </w:hyperlink>
        </w:p>
        <w:p w14:paraId="1F796F59" w14:textId="5B657FDE"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62" w:history="1">
            <w:r w:rsidR="00D172E0" w:rsidRPr="00F82A76">
              <w:rPr>
                <w:rStyle w:val="Hperlink"/>
                <w:rFonts w:ascii="Times New Roman" w:hAnsi="Times New Roman" w:cs="Times New Roman"/>
                <w:b w:val="0"/>
                <w:color w:val="auto"/>
              </w:rPr>
              <w:t>Turunduse</w:t>
            </w:r>
            <w:r w:rsidR="00F82A76">
              <w:rPr>
                <w:rStyle w:val="Hperlink"/>
                <w:rFonts w:ascii="Times New Roman" w:hAnsi="Times New Roman" w:cs="Times New Roman"/>
                <w:b w:val="0"/>
                <w:color w:val="auto"/>
              </w:rPr>
              <w:t xml:space="preserve"> teemarühma 1. kohtumi</w:t>
            </w:r>
            <w:r w:rsidR="00D172E0" w:rsidRPr="00F82A76">
              <w:rPr>
                <w:rStyle w:val="Hperlink"/>
                <w:rFonts w:ascii="Times New Roman" w:hAnsi="Times New Roman" w:cs="Times New Roman"/>
                <w:b w:val="0"/>
                <w:color w:val="auto"/>
              </w:rPr>
              <w:t>se märkmed (juuni 2018)</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_Toc533633562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76</w:t>
            </w:r>
            <w:r w:rsidR="00D172E0" w:rsidRPr="00F82A76">
              <w:rPr>
                <w:rFonts w:ascii="Times New Roman" w:hAnsi="Times New Roman" w:cs="Times New Roman"/>
                <w:b w:val="0"/>
                <w:webHidden/>
                <w:color w:val="auto"/>
              </w:rPr>
              <w:fldChar w:fldCharType="end"/>
            </w:r>
          </w:hyperlink>
        </w:p>
        <w:p w14:paraId="10B16C65" w14:textId="04411D16" w:rsidR="00D172E0" w:rsidRPr="00F82A76" w:rsidRDefault="006548C6">
          <w:pPr>
            <w:pStyle w:val="SK2"/>
            <w:rPr>
              <w:rFonts w:ascii="Times New Roman" w:eastAsiaTheme="minorEastAsia" w:hAnsi="Times New Roman" w:cs="Times New Roman"/>
              <w:b w:val="0"/>
              <w:bCs w:val="0"/>
              <w:color w:val="auto"/>
              <w:szCs w:val="22"/>
              <w:lang w:eastAsia="et-EE"/>
            </w:rPr>
          </w:pPr>
          <w:hyperlink w:anchor="_Toc533633563" w:history="1">
            <w:r w:rsidR="00F82A76">
              <w:rPr>
                <w:rStyle w:val="Hperlink"/>
                <w:rFonts w:ascii="Times New Roman" w:hAnsi="Times New Roman" w:cs="Times New Roman"/>
                <w:b w:val="0"/>
                <w:color w:val="auto"/>
              </w:rPr>
              <w:t>Turunduse teemarühma 2. k</w:t>
            </w:r>
            <w:r w:rsidR="00D172E0" w:rsidRPr="00F82A76">
              <w:rPr>
                <w:rStyle w:val="Hperlink"/>
                <w:rFonts w:ascii="Times New Roman" w:hAnsi="Times New Roman" w:cs="Times New Roman"/>
                <w:b w:val="0"/>
                <w:color w:val="auto"/>
              </w:rPr>
              <w:t>ohtumise märkmed (august 2018)</w:t>
            </w:r>
            <w:r w:rsidR="00D172E0" w:rsidRPr="00F82A76">
              <w:rPr>
                <w:rFonts w:ascii="Times New Roman" w:hAnsi="Times New Roman" w:cs="Times New Roman"/>
                <w:b w:val="0"/>
                <w:webHidden/>
                <w:color w:val="auto"/>
              </w:rPr>
              <w:tab/>
            </w:r>
            <w:r w:rsidR="00D172E0" w:rsidRPr="00F82A76">
              <w:rPr>
                <w:rFonts w:ascii="Times New Roman" w:hAnsi="Times New Roman" w:cs="Times New Roman"/>
                <w:b w:val="0"/>
                <w:webHidden/>
                <w:color w:val="auto"/>
              </w:rPr>
              <w:fldChar w:fldCharType="begin"/>
            </w:r>
            <w:r w:rsidR="00D172E0" w:rsidRPr="00F82A76">
              <w:rPr>
                <w:rFonts w:ascii="Times New Roman" w:hAnsi="Times New Roman" w:cs="Times New Roman"/>
                <w:b w:val="0"/>
                <w:webHidden/>
                <w:color w:val="auto"/>
              </w:rPr>
              <w:instrText xml:space="preserve"> PAGEREF _Toc533633563 \h </w:instrText>
            </w:r>
            <w:r w:rsidR="00D172E0" w:rsidRPr="00F82A76">
              <w:rPr>
                <w:rFonts w:ascii="Times New Roman" w:hAnsi="Times New Roman" w:cs="Times New Roman"/>
                <w:b w:val="0"/>
                <w:webHidden/>
                <w:color w:val="auto"/>
              </w:rPr>
            </w:r>
            <w:r w:rsidR="00D172E0" w:rsidRPr="00F82A76">
              <w:rPr>
                <w:rFonts w:ascii="Times New Roman" w:hAnsi="Times New Roman" w:cs="Times New Roman"/>
                <w:b w:val="0"/>
                <w:webHidden/>
                <w:color w:val="auto"/>
              </w:rPr>
              <w:fldChar w:fldCharType="separate"/>
            </w:r>
            <w:r w:rsidR="00D172E0" w:rsidRPr="00F82A76">
              <w:rPr>
                <w:rFonts w:ascii="Times New Roman" w:hAnsi="Times New Roman" w:cs="Times New Roman"/>
                <w:b w:val="0"/>
                <w:webHidden/>
                <w:color w:val="auto"/>
              </w:rPr>
              <w:t>79</w:t>
            </w:r>
            <w:r w:rsidR="00D172E0" w:rsidRPr="00F82A76">
              <w:rPr>
                <w:rFonts w:ascii="Times New Roman" w:hAnsi="Times New Roman" w:cs="Times New Roman"/>
                <w:b w:val="0"/>
                <w:webHidden/>
                <w:color w:val="auto"/>
              </w:rPr>
              <w:fldChar w:fldCharType="end"/>
            </w:r>
          </w:hyperlink>
        </w:p>
        <w:p w14:paraId="452A6FEA" w14:textId="019827FA" w:rsidR="00D172E0" w:rsidRPr="00F82A76" w:rsidRDefault="00D172E0">
          <w:pPr>
            <w:rPr>
              <w:rFonts w:ascii="Times New Roman" w:hAnsi="Times New Roman" w:cs="Times New Roman"/>
            </w:rPr>
          </w:pPr>
          <w:r w:rsidRPr="00F82A76">
            <w:rPr>
              <w:rFonts w:ascii="Times New Roman" w:hAnsi="Times New Roman" w:cs="Times New Roman"/>
              <w:b/>
              <w:bCs/>
              <w:noProof/>
            </w:rPr>
            <w:fldChar w:fldCharType="end"/>
          </w:r>
        </w:p>
      </w:sdtContent>
    </w:sdt>
    <w:p w14:paraId="13616CC2" w14:textId="1B9600E8" w:rsidR="001A1277" w:rsidRPr="00F82A76" w:rsidRDefault="001A1277">
      <w:pPr>
        <w:rPr>
          <w:rFonts w:ascii="Times New Roman" w:eastAsiaTheme="minorEastAsia" w:hAnsi="Times New Roman" w:cs="Times New Roman"/>
          <w:b/>
          <w:color w:val="0070C0"/>
          <w:sz w:val="32"/>
          <w:szCs w:val="32"/>
        </w:rPr>
      </w:pPr>
      <w:r w:rsidRPr="00F82A76">
        <w:rPr>
          <w:rFonts w:ascii="Times New Roman" w:eastAsiaTheme="minorEastAsia" w:hAnsi="Times New Roman" w:cs="Times New Roman"/>
          <w:b/>
          <w:color w:val="0070C0"/>
          <w:sz w:val="32"/>
          <w:szCs w:val="32"/>
        </w:rPr>
        <w:br w:type="page"/>
      </w:r>
    </w:p>
    <w:p w14:paraId="64AD811F" w14:textId="77777777" w:rsidR="00C5026D" w:rsidRPr="007B3B88" w:rsidRDefault="00C5026D" w:rsidP="00C5026D">
      <w:pPr>
        <w:rPr>
          <w:rFonts w:eastAsiaTheme="minorEastAsia" w:cstheme="majorBidi"/>
          <w:b/>
          <w:color w:val="0070C0"/>
          <w:sz w:val="32"/>
          <w:szCs w:val="32"/>
        </w:rPr>
      </w:pPr>
    </w:p>
    <w:p w14:paraId="5B8C71E9" w14:textId="7DC2D246" w:rsidR="00C5026D" w:rsidRDefault="00C5026D" w:rsidP="001A1277">
      <w:pPr>
        <w:pStyle w:val="Pealkiri1"/>
        <w:numPr>
          <w:ilvl w:val="0"/>
          <w:numId w:val="95"/>
        </w:numPr>
        <w:rPr>
          <w:rFonts w:asciiTheme="minorHAnsi" w:eastAsiaTheme="minorEastAsia" w:hAnsiTheme="minorHAnsi" w:cstheme="minorBidi"/>
          <w:b/>
          <w:color w:val="0070C0"/>
        </w:rPr>
      </w:pPr>
      <w:bookmarkStart w:id="4" w:name="_Toc529347832"/>
      <w:bookmarkStart w:id="5" w:name="_Toc533632502"/>
      <w:bookmarkStart w:id="6" w:name="_Toc533633512"/>
      <w:bookmarkStart w:id="7" w:name="_Toc533633538"/>
      <w:r w:rsidRPr="007B3B88">
        <w:rPr>
          <w:rFonts w:asciiTheme="minorHAnsi" w:eastAsiaTheme="minorEastAsia" w:hAnsiTheme="minorHAnsi" w:cstheme="minorBidi"/>
          <w:b/>
          <w:color w:val="0070C0"/>
        </w:rPr>
        <w:t>Haridus</w:t>
      </w:r>
      <w:bookmarkEnd w:id="4"/>
      <w:bookmarkEnd w:id="5"/>
      <w:bookmarkEnd w:id="6"/>
      <w:bookmarkEnd w:id="7"/>
    </w:p>
    <w:p w14:paraId="632ADC6A" w14:textId="77777777" w:rsidR="001A1277" w:rsidRPr="001A1277" w:rsidRDefault="001A1277" w:rsidP="001A1277"/>
    <w:p w14:paraId="35FAD1B6" w14:textId="77777777" w:rsidR="00C5026D" w:rsidRPr="007B3B88" w:rsidRDefault="00C5026D" w:rsidP="00C5026D">
      <w:pPr>
        <w:spacing w:line="240" w:lineRule="auto"/>
        <w:rPr>
          <w:b/>
          <w:sz w:val="24"/>
        </w:rPr>
      </w:pPr>
      <w:r w:rsidRPr="007B3B88">
        <w:rPr>
          <w:b/>
          <w:sz w:val="24"/>
        </w:rPr>
        <w:t>„Õnneliku tartumaalase õmblusteta õpitee piireületava  hariduskonsortsiumi selvekoolis“</w:t>
      </w:r>
    </w:p>
    <w:p w14:paraId="724BF354" w14:textId="77777777" w:rsidR="00C5026D" w:rsidRPr="007B3B88" w:rsidRDefault="00C5026D" w:rsidP="00C5026D">
      <w:pPr>
        <w:spacing w:line="240" w:lineRule="auto"/>
        <w:rPr>
          <w:b/>
          <w:sz w:val="24"/>
        </w:rPr>
      </w:pPr>
      <w:r w:rsidRPr="007B3B88">
        <w:rPr>
          <w:b/>
          <w:sz w:val="24"/>
        </w:rPr>
        <w:t>Lisamaterjalid</w:t>
      </w:r>
    </w:p>
    <w:p w14:paraId="66C2D0E7" w14:textId="77777777" w:rsidR="00C5026D" w:rsidRPr="007B3B88" w:rsidRDefault="00C5026D" w:rsidP="00C5026D">
      <w:pPr>
        <w:spacing w:line="240" w:lineRule="auto"/>
      </w:pPr>
    </w:p>
    <w:p w14:paraId="5AD523A1" w14:textId="77777777" w:rsidR="00C5026D" w:rsidRPr="007B3B88" w:rsidRDefault="00C5026D" w:rsidP="00C5026D">
      <w:pPr>
        <w:spacing w:line="240" w:lineRule="auto"/>
        <w:rPr>
          <w:sz w:val="24"/>
        </w:rPr>
      </w:pPr>
      <w:r w:rsidRPr="007B3B88">
        <w:rPr>
          <w:sz w:val="24"/>
        </w:rPr>
        <w:t>Trendianalüüs</w:t>
      </w:r>
    </w:p>
    <w:p w14:paraId="3DC4BF0A" w14:textId="77777777" w:rsidR="00C5026D" w:rsidRPr="007B3B88" w:rsidRDefault="00C5026D" w:rsidP="00C5026D">
      <w:pPr>
        <w:spacing w:line="240" w:lineRule="auto"/>
        <w:rPr>
          <w:sz w:val="24"/>
        </w:rPr>
      </w:pPr>
      <w:r w:rsidRPr="007B3B88">
        <w:rPr>
          <w:sz w:val="24"/>
        </w:rPr>
        <w:t>Maailm</w:t>
      </w:r>
    </w:p>
    <w:p w14:paraId="3FE1BD85" w14:textId="77777777" w:rsidR="00C5026D" w:rsidRPr="007B3B88" w:rsidRDefault="00C5026D" w:rsidP="00C5026D">
      <w:pPr>
        <w:spacing w:line="240" w:lineRule="auto"/>
      </w:pPr>
      <w:r w:rsidRPr="007B3B88">
        <w:t xml:space="preserve">Rahvastikuprotsesse mõjutab linnastumine ning kliimamuutustest, konfliktidest ja tööturusurvest tõukuv ränne. Majanduslik ebavõrdsus kasvab, kuigi absoluutsest vaesuses elavate inimeste arv võib väheneda. Ressursid koonduvad järjest väiksema majanduseliidi kätte, mis mõjutab ka poliitilisi otsustusprotsesse. </w:t>
      </w:r>
    </w:p>
    <w:p w14:paraId="52307DD1" w14:textId="77777777" w:rsidR="00C5026D" w:rsidRPr="007B3B88" w:rsidRDefault="00C5026D" w:rsidP="00C5026D">
      <w:pPr>
        <w:spacing w:line="240" w:lineRule="auto"/>
      </w:pPr>
      <w:r w:rsidRPr="007B3B88">
        <w:t xml:space="preserve">Jätkub tehnoloogia areng (suurandmed, tehisintellekt, virtuaalreaalsus, robotid) ning informatsiooni poolestusaja lühenemine. Vaimses ruumis valitseb infoküllastus ja tõejärgsus. Funktsionaalne lugemisoskus kahaneb, eelistatakse visuaalset infot. Inimeste IQ keskmine tase langeb, kognitiivne lõhe eliidi ja massi vahel kasvab. </w:t>
      </w:r>
    </w:p>
    <w:p w14:paraId="2957A759" w14:textId="77777777" w:rsidR="00C5026D" w:rsidRPr="007B3B88" w:rsidRDefault="00C5026D" w:rsidP="00C5026D">
      <w:pPr>
        <w:spacing w:line="240" w:lineRule="auto"/>
      </w:pPr>
      <w:r w:rsidRPr="007B3B88">
        <w:t xml:space="preserve">21. sajandi olulisimate oskustena nähakse probleemilahendusoskust ja kriitilist mõtlemist. </w:t>
      </w:r>
    </w:p>
    <w:p w14:paraId="22BBD4CE" w14:textId="77777777" w:rsidR="00C5026D" w:rsidRPr="007B3B88" w:rsidRDefault="00C5026D" w:rsidP="00C5026D">
      <w:pPr>
        <w:spacing w:line="240" w:lineRule="auto"/>
      </w:pPr>
    </w:p>
    <w:p w14:paraId="1ADFA3A7" w14:textId="77777777" w:rsidR="00C5026D" w:rsidRPr="007B3B88" w:rsidRDefault="00C5026D" w:rsidP="00C5026D">
      <w:pPr>
        <w:spacing w:line="240" w:lineRule="auto"/>
      </w:pPr>
      <w:r w:rsidRPr="007B3B88">
        <w:rPr>
          <w:noProof/>
          <w:lang w:eastAsia="et-EE"/>
        </w:rPr>
        <w:drawing>
          <wp:inline distT="0" distB="0" distL="0" distR="0" wp14:anchorId="4E783B75" wp14:editId="758DE2F3">
            <wp:extent cx="5306939" cy="3637129"/>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5925" cy="3643288"/>
                    </a:xfrm>
                    <a:prstGeom prst="rect">
                      <a:avLst/>
                    </a:prstGeom>
                  </pic:spPr>
                </pic:pic>
              </a:graphicData>
            </a:graphic>
          </wp:inline>
        </w:drawing>
      </w:r>
    </w:p>
    <w:p w14:paraId="1095F5B8" w14:textId="77777777" w:rsidR="00C5026D" w:rsidRPr="007B3B88" w:rsidRDefault="00C5026D" w:rsidP="00C5026D">
      <w:pPr>
        <w:spacing w:line="240" w:lineRule="auto"/>
        <w:rPr>
          <w:i/>
        </w:rPr>
      </w:pPr>
      <w:r w:rsidRPr="007B3B88">
        <w:rPr>
          <w:i/>
        </w:rPr>
        <w:t xml:space="preserve">Allikas: „New Vision </w:t>
      </w:r>
      <w:proofErr w:type="spellStart"/>
      <w:r w:rsidRPr="007B3B88">
        <w:rPr>
          <w:i/>
        </w:rPr>
        <w:t>for</w:t>
      </w:r>
      <w:proofErr w:type="spellEnd"/>
      <w:r w:rsidRPr="007B3B88">
        <w:rPr>
          <w:i/>
        </w:rPr>
        <w:t xml:space="preserve"> Education“, World </w:t>
      </w:r>
      <w:proofErr w:type="spellStart"/>
      <w:r w:rsidRPr="007B3B88">
        <w:rPr>
          <w:i/>
        </w:rPr>
        <w:t>Economic</w:t>
      </w:r>
      <w:proofErr w:type="spellEnd"/>
      <w:r w:rsidRPr="007B3B88">
        <w:rPr>
          <w:i/>
        </w:rPr>
        <w:t xml:space="preserve"> Forum 2015</w:t>
      </w:r>
    </w:p>
    <w:p w14:paraId="64004239" w14:textId="77777777" w:rsidR="00C5026D" w:rsidRPr="007B3B88" w:rsidRDefault="00C5026D" w:rsidP="00C5026D">
      <w:pPr>
        <w:spacing w:line="240" w:lineRule="auto"/>
      </w:pPr>
    </w:p>
    <w:p w14:paraId="78F96F40" w14:textId="77777777" w:rsidR="00C5026D" w:rsidRPr="007B3B88" w:rsidRDefault="00C5026D" w:rsidP="00C5026D">
      <w:pPr>
        <w:spacing w:line="240" w:lineRule="auto"/>
      </w:pPr>
      <w:r w:rsidRPr="007B3B88">
        <w:lastRenderedPageBreak/>
        <w:t xml:space="preserve">Paljud riigid püüavad oma haridussüsteeme tulevikuväljakutsetega kohandada ning keskenduvad teadmiste edasi andmise kõrval senisest enam elukestva õppimis- ja kohanemisvõime arendamisele. </w:t>
      </w:r>
    </w:p>
    <w:p w14:paraId="142DF5B2" w14:textId="77777777" w:rsidR="00C5026D" w:rsidRPr="007B3B88" w:rsidRDefault="00C5026D" w:rsidP="00C5026D">
      <w:pPr>
        <w:spacing w:line="240" w:lineRule="auto"/>
      </w:pPr>
    </w:p>
    <w:p w14:paraId="4237627D" w14:textId="77777777" w:rsidR="00C5026D" w:rsidRPr="007B3B88" w:rsidRDefault="00C5026D" w:rsidP="00C5026D">
      <w:pPr>
        <w:spacing w:line="240" w:lineRule="auto"/>
      </w:pPr>
      <w:r w:rsidRPr="007B3B88">
        <w:t>Tootmistööliste vajadus kahaneb, teenindajate vajadus kasvab. Veel mõnda aega kasvab vajadus IT-spetsialistide (nt tarkvaraarendajad) järgi, kuid see võib hakata tulevikus kahanema, kui arvutid hakkavad end ise programmeerima. Veel pole teada, kas kaduvate tööstustööliste, autojuhtide jts töökohtade asemele tekivad piisavalt kiiresti uut tüüpi töökohad (</w:t>
      </w:r>
      <w:proofErr w:type="spellStart"/>
      <w:r w:rsidRPr="007B3B88">
        <w:t>juutuuberid</w:t>
      </w:r>
      <w:proofErr w:type="spellEnd"/>
      <w:r w:rsidRPr="007B3B88">
        <w:t xml:space="preserve">, e-sportlased) jts. </w:t>
      </w:r>
    </w:p>
    <w:p w14:paraId="61CA316C" w14:textId="77777777" w:rsidR="00C5026D" w:rsidRPr="007B3B88" w:rsidRDefault="00C5026D" w:rsidP="00C5026D">
      <w:pPr>
        <w:spacing w:line="240" w:lineRule="auto"/>
      </w:pPr>
    </w:p>
    <w:p w14:paraId="24D6D82C" w14:textId="77777777" w:rsidR="00C5026D" w:rsidRPr="007B3B88" w:rsidRDefault="00C5026D" w:rsidP="00C5026D">
      <w:pPr>
        <w:spacing w:line="240" w:lineRule="auto"/>
      </w:pPr>
      <w:r w:rsidRPr="007B3B88">
        <w:t>Eesti</w:t>
      </w:r>
    </w:p>
    <w:p w14:paraId="612FE4F4" w14:textId="77777777" w:rsidR="00C5026D" w:rsidRPr="007B3B88" w:rsidRDefault="00C5026D" w:rsidP="00C5026D">
      <w:pPr>
        <w:spacing w:line="240" w:lineRule="auto"/>
      </w:pPr>
      <w:r w:rsidRPr="007B3B88">
        <w:t xml:space="preserve">Rahvaränd Tallinna suunas ettenähtavas tulevikus jätkub, kui elukeskkond seal mingil põhjusel järsult ei halvene (turvalisus- või keskkonnaprobleemid). Lõuna-Eesti tühjenemine jätkub, üksikud </w:t>
      </w:r>
      <w:proofErr w:type="spellStart"/>
      <w:r w:rsidRPr="007B3B88">
        <w:t>maalekolijad</w:t>
      </w:r>
      <w:proofErr w:type="spellEnd"/>
      <w:r w:rsidRPr="007B3B88">
        <w:t xml:space="preserve"> ei suuda enamikku külasid elus hoida. Rahvastikuprotsesside tulemusena ühed koolid tühjenevad, teised on (ajutiselt) </w:t>
      </w:r>
      <w:proofErr w:type="spellStart"/>
      <w:r w:rsidRPr="007B3B88">
        <w:t>ületäitunud</w:t>
      </w:r>
      <w:proofErr w:type="spellEnd"/>
      <w:r w:rsidRPr="007B3B88">
        <w:t xml:space="preserve">. Väikses kogukonnas tähendab kooli autonoomia koolidirektori ainuvõimu, mis toob kaasa </w:t>
      </w:r>
      <w:proofErr w:type="spellStart"/>
      <w:r w:rsidRPr="007B3B88">
        <w:t>juhtimiskvaliteediriskid</w:t>
      </w:r>
      <w:proofErr w:type="spellEnd"/>
      <w:r w:rsidRPr="007B3B88">
        <w:t xml:space="preserve">. </w:t>
      </w:r>
    </w:p>
    <w:p w14:paraId="056F3DBC" w14:textId="77777777" w:rsidR="00C5026D" w:rsidRPr="007B3B88" w:rsidRDefault="00C5026D" w:rsidP="00C5026D">
      <w:pPr>
        <w:spacing w:line="240" w:lineRule="auto"/>
      </w:pPr>
      <w:r w:rsidRPr="007B3B88">
        <w:t xml:space="preserve">Üldhariduskoolilt nõutakse järjest rohkem varem kodule kuulunud funktsioonide üle võtmist (kasvatus, üldpädevused, karjäärivalikud, tervis, toimetulek). Järjest enamatel õpilastel on hariduslikud erivajadused ja terviseprobleemid, mis eeldavad individuaalseid paindlikke tööjõumahukaid ja kulukaid lahendusi, mille kättesaadavus üle riigi on ebaühtlane. </w:t>
      </w:r>
    </w:p>
    <w:p w14:paraId="17A007A7" w14:textId="77777777" w:rsidR="00C5026D" w:rsidRPr="007B3B88" w:rsidRDefault="00C5026D" w:rsidP="00C5026D">
      <w:pPr>
        <w:spacing w:line="240" w:lineRule="auto"/>
      </w:pPr>
      <w:r w:rsidRPr="007B3B88">
        <w:t xml:space="preserve">Õpetajaskond vananeb, kool ei ole noortele atraktiivne töökeskkond. Väiksematesse koolidesse ja mõnedele erialadele on raske saada häid spetsialiste. Õpetajate aineteadmistes tehakse järeleandmisi õpetamisoskuste kasuks. Õpetus on valdavalt ainekeskne, rõhuga valmisteadmiste omandamisel, konkurentsil ja hindamisel, arusaam õpikäsituse uuendamise vajadusest levib aeglaselt. </w:t>
      </w:r>
    </w:p>
    <w:p w14:paraId="7152478A" w14:textId="77777777" w:rsidR="00C5026D" w:rsidRPr="007B3B88" w:rsidRDefault="00C5026D" w:rsidP="00C5026D">
      <w:pPr>
        <w:spacing w:line="240" w:lineRule="auto"/>
        <w:rPr>
          <w:b/>
        </w:rPr>
      </w:pPr>
      <w:r w:rsidRPr="007B3B88">
        <w:rPr>
          <w:b/>
        </w:rPr>
        <w:t>Õpikäsitus ja selle muutumise põhjused</w:t>
      </w:r>
    </w:p>
    <w:p w14:paraId="7C8F69F9" w14:textId="77777777" w:rsidR="00C5026D" w:rsidRPr="007B3B88" w:rsidRDefault="00C5026D" w:rsidP="00C5026D">
      <w:pPr>
        <w:spacing w:line="240" w:lineRule="auto"/>
      </w:pPr>
      <w:r w:rsidRPr="007B3B88">
        <w:rPr>
          <w:noProof/>
          <w:lang w:eastAsia="et-EE"/>
        </w:rPr>
        <w:drawing>
          <wp:inline distT="0" distB="0" distL="0" distR="0" wp14:anchorId="5F48703F" wp14:editId="79071758">
            <wp:extent cx="5145206" cy="2687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3318" cy="2691419"/>
                    </a:xfrm>
                    <a:prstGeom prst="rect">
                      <a:avLst/>
                    </a:prstGeom>
                  </pic:spPr>
                </pic:pic>
              </a:graphicData>
            </a:graphic>
          </wp:inline>
        </w:drawing>
      </w:r>
    </w:p>
    <w:p w14:paraId="24E16494" w14:textId="77777777" w:rsidR="00C5026D" w:rsidRPr="007B3B88" w:rsidRDefault="00C5026D" w:rsidP="00C5026D">
      <w:pPr>
        <w:spacing w:line="240" w:lineRule="auto"/>
      </w:pPr>
      <w:r w:rsidRPr="007B3B88">
        <w:t xml:space="preserve">Allikas: Haridus- ja teadusministeerium, </w:t>
      </w:r>
      <w:hyperlink r:id="rId10" w:history="1">
        <w:r w:rsidRPr="007B3B88">
          <w:rPr>
            <w:rStyle w:val="Hperlink"/>
          </w:rPr>
          <w:t>https://www.hm.ee/et/opikasitus</w:t>
        </w:r>
      </w:hyperlink>
    </w:p>
    <w:p w14:paraId="75DC43A0" w14:textId="77777777" w:rsidR="00C5026D" w:rsidRPr="007B3B88" w:rsidRDefault="00C5026D" w:rsidP="00C5026D">
      <w:pPr>
        <w:spacing w:line="240" w:lineRule="auto"/>
      </w:pPr>
      <w:r w:rsidRPr="007B3B88">
        <w:t xml:space="preserve">Kutseharidus on madala mainega, kuna valgekrae karjäär tundub noortele atraktiivsem ning tööjõupuuduses ettevõtjad võtavad tööle ka ametioskusteta noori. Otsitakse kompromissi õpetamisvõimekuse, tööandjate vajaduse ning majanduse tulevikuarengute vahel ning lahendusi </w:t>
      </w:r>
      <w:proofErr w:type="spellStart"/>
      <w:r w:rsidRPr="007B3B88">
        <w:t>üld</w:t>
      </w:r>
      <w:proofErr w:type="spellEnd"/>
      <w:r w:rsidRPr="007B3B88">
        <w:t xml:space="preserve">- ja kutsehariduse lõimimiseks. Täiendusõpe ei jõua nendeni, kes seda kõige enam vajaksid. </w:t>
      </w:r>
    </w:p>
    <w:p w14:paraId="1E1B445E" w14:textId="77777777" w:rsidR="00C5026D" w:rsidRPr="007B3B88" w:rsidRDefault="00C5026D" w:rsidP="00C5026D">
      <w:pPr>
        <w:spacing w:line="240" w:lineRule="auto"/>
      </w:pPr>
      <w:r w:rsidRPr="007B3B88">
        <w:lastRenderedPageBreak/>
        <w:t>Massikõrghariduses on raske hoida akadeemilist taset. Kõrgkoolid on aeglased muutustega kohanema, juhtimis- ja rahastamissüsteem ei toeta koostööd. Puudub ühtne arusaam, kas valitsus peaks kõrgharidustellimuse kaudu tööjõu pakkumist suunama. Aktuaalseks saab sisserändajate väljavalimine ja siiameelitamine; kõrgkoolid peavad otsima tasakaalu rahvusvahelistumise vajaduse ning põhiseaduslik eesti kultuuri kandmise kohustuse vahel. Tallinn kehtestab end järjest jõulisemalt kõrghariduskeskusena.</w:t>
      </w:r>
    </w:p>
    <w:p w14:paraId="171A8BB7" w14:textId="77777777" w:rsidR="00C5026D" w:rsidRPr="007B3B88" w:rsidRDefault="00C5026D" w:rsidP="00C5026D">
      <w:pPr>
        <w:spacing w:line="240" w:lineRule="auto"/>
      </w:pPr>
    </w:p>
    <w:p w14:paraId="706E9C7B" w14:textId="77777777" w:rsidR="00C5026D" w:rsidRPr="007B3B88" w:rsidRDefault="00C5026D" w:rsidP="00C5026D">
      <w:pPr>
        <w:spacing w:line="240" w:lineRule="auto"/>
      </w:pPr>
      <w:r w:rsidRPr="007B3B88">
        <w:t>Tartumaa</w:t>
      </w:r>
    </w:p>
    <w:p w14:paraId="5E7612F1" w14:textId="77777777" w:rsidR="00C5026D" w:rsidRPr="007B3B88" w:rsidRDefault="00C5026D" w:rsidP="00C5026D">
      <w:pPr>
        <w:spacing w:line="240" w:lineRule="auto"/>
      </w:pPr>
      <w:r w:rsidRPr="007B3B88">
        <w:t>Jätkub inimeste koondumine maakonnakeskusse Tartusse ja selle lähiümbrusse. Maakoolides väheneb õpilaste arv, ühe aine õpetajale ei jätku täiskoormusega tööd. Väiksem õpilaste arv loob eeldused õppe individuaalseks kohandamiseks, kuid see eeldab vastavat tahet, oskust ja ressursse.</w:t>
      </w:r>
    </w:p>
    <w:p w14:paraId="72C195EB" w14:textId="77777777" w:rsidR="00C5026D" w:rsidRPr="007B3B88" w:rsidRDefault="00C5026D" w:rsidP="00C5026D">
      <w:pPr>
        <w:spacing w:line="240" w:lineRule="auto"/>
        <w:rPr>
          <w:b/>
        </w:rPr>
      </w:pPr>
      <w:r w:rsidRPr="007B3B88">
        <w:rPr>
          <w:b/>
        </w:rPr>
        <w:t>Tartumaa algkoolid 2018</w:t>
      </w:r>
    </w:p>
    <w:p w14:paraId="07A14792" w14:textId="77777777" w:rsidR="00C5026D" w:rsidRPr="007B3B88" w:rsidRDefault="00C5026D" w:rsidP="00C5026D">
      <w:pPr>
        <w:spacing w:line="240" w:lineRule="auto"/>
      </w:pPr>
      <w:r w:rsidRPr="007B3B88">
        <w:rPr>
          <w:noProof/>
          <w:lang w:eastAsia="et-EE"/>
        </w:rPr>
        <w:drawing>
          <wp:inline distT="0" distB="0" distL="0" distR="0" wp14:anchorId="201791D8" wp14:editId="4342BD25">
            <wp:extent cx="3228975" cy="2590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tumaa_algkooli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4263" cy="2595008"/>
                    </a:xfrm>
                    <a:prstGeom prst="rect">
                      <a:avLst/>
                    </a:prstGeom>
                  </pic:spPr>
                </pic:pic>
              </a:graphicData>
            </a:graphic>
          </wp:inline>
        </w:drawing>
      </w:r>
    </w:p>
    <w:p w14:paraId="51434E6E" w14:textId="77777777" w:rsidR="00C5026D" w:rsidRPr="007B3B88" w:rsidRDefault="00C5026D" w:rsidP="00C5026D">
      <w:pPr>
        <w:spacing w:line="240" w:lineRule="auto"/>
      </w:pPr>
      <w:r w:rsidRPr="007B3B88">
        <w:t xml:space="preserve">Allikas: </w:t>
      </w:r>
      <w:hyperlink r:id="rId12" w:history="1">
        <w:r w:rsidRPr="007B3B88">
          <w:rPr>
            <w:rStyle w:val="Hperlink"/>
          </w:rPr>
          <w:t>www.haridussilm.ee</w:t>
        </w:r>
      </w:hyperlink>
      <w:r w:rsidRPr="007B3B88">
        <w:t xml:space="preserve"> </w:t>
      </w:r>
    </w:p>
    <w:p w14:paraId="1E24BA1D" w14:textId="77777777" w:rsidR="00C5026D" w:rsidRPr="007B3B88" w:rsidRDefault="00C5026D" w:rsidP="00C5026D">
      <w:pPr>
        <w:spacing w:line="240" w:lineRule="auto"/>
        <w:rPr>
          <w:b/>
        </w:rPr>
      </w:pPr>
      <w:r w:rsidRPr="007B3B88">
        <w:rPr>
          <w:b/>
        </w:rPr>
        <w:t>Tartumaa põhikoolid 2018</w:t>
      </w:r>
    </w:p>
    <w:p w14:paraId="0204B073" w14:textId="77777777" w:rsidR="00C5026D" w:rsidRPr="007B3B88" w:rsidRDefault="00C5026D" w:rsidP="00C5026D">
      <w:pPr>
        <w:spacing w:line="240" w:lineRule="auto"/>
      </w:pPr>
      <w:r w:rsidRPr="007B3B88">
        <w:rPr>
          <w:noProof/>
          <w:lang w:eastAsia="et-EE"/>
        </w:rPr>
        <w:drawing>
          <wp:inline distT="0" distB="0" distL="0" distR="0" wp14:anchorId="725F1EB0" wp14:editId="46293581">
            <wp:extent cx="3193338" cy="256216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tumaa_p6hikooli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9760" cy="2583369"/>
                    </a:xfrm>
                    <a:prstGeom prst="rect">
                      <a:avLst/>
                    </a:prstGeom>
                  </pic:spPr>
                </pic:pic>
              </a:graphicData>
            </a:graphic>
          </wp:inline>
        </w:drawing>
      </w:r>
    </w:p>
    <w:p w14:paraId="08F1CAF4" w14:textId="77777777" w:rsidR="00C5026D" w:rsidRPr="007B3B88" w:rsidRDefault="00C5026D" w:rsidP="00C5026D">
      <w:pPr>
        <w:spacing w:line="240" w:lineRule="auto"/>
      </w:pPr>
      <w:r w:rsidRPr="007B3B88">
        <w:t xml:space="preserve">Allikas: </w:t>
      </w:r>
      <w:hyperlink r:id="rId14" w:history="1">
        <w:r w:rsidRPr="007B3B88">
          <w:rPr>
            <w:rStyle w:val="Hperlink"/>
          </w:rPr>
          <w:t>www.haridussilm.ee</w:t>
        </w:r>
      </w:hyperlink>
    </w:p>
    <w:p w14:paraId="3F039556" w14:textId="77777777" w:rsidR="00C5026D" w:rsidRPr="007B3B88" w:rsidRDefault="00C5026D" w:rsidP="00C5026D">
      <w:pPr>
        <w:spacing w:line="240" w:lineRule="auto"/>
        <w:rPr>
          <w:b/>
        </w:rPr>
      </w:pPr>
      <w:r w:rsidRPr="007B3B88">
        <w:rPr>
          <w:b/>
        </w:rPr>
        <w:lastRenderedPageBreak/>
        <w:t>Tartumaa keskkoolid/gümnaasiumid 2018</w:t>
      </w:r>
    </w:p>
    <w:p w14:paraId="0784D289" w14:textId="77777777" w:rsidR="00C5026D" w:rsidRPr="007B3B88" w:rsidRDefault="00C5026D" w:rsidP="00C5026D">
      <w:pPr>
        <w:spacing w:line="240" w:lineRule="auto"/>
      </w:pPr>
      <w:r w:rsidRPr="007B3B88">
        <w:rPr>
          <w:noProof/>
          <w:lang w:eastAsia="et-EE"/>
        </w:rPr>
        <w:drawing>
          <wp:inline distT="0" distB="0" distL="0" distR="0" wp14:anchorId="35F68189" wp14:editId="4CD43F48">
            <wp:extent cx="4522470" cy="36285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tumaa_keskkool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5395" cy="3646992"/>
                    </a:xfrm>
                    <a:prstGeom prst="rect">
                      <a:avLst/>
                    </a:prstGeom>
                  </pic:spPr>
                </pic:pic>
              </a:graphicData>
            </a:graphic>
          </wp:inline>
        </w:drawing>
      </w:r>
    </w:p>
    <w:p w14:paraId="0D8D9535" w14:textId="77777777" w:rsidR="00C5026D" w:rsidRPr="007B3B88" w:rsidRDefault="00C5026D" w:rsidP="00C5026D">
      <w:pPr>
        <w:spacing w:line="240" w:lineRule="auto"/>
      </w:pPr>
      <w:r w:rsidRPr="007B3B88">
        <w:t xml:space="preserve">Allikas: </w:t>
      </w:r>
      <w:hyperlink r:id="rId16" w:history="1">
        <w:r w:rsidRPr="007B3B88">
          <w:rPr>
            <w:rStyle w:val="Hperlink"/>
          </w:rPr>
          <w:t>www.haridussilm.ee</w:t>
        </w:r>
      </w:hyperlink>
    </w:p>
    <w:p w14:paraId="0BA1D804" w14:textId="77777777" w:rsidR="00C5026D" w:rsidRPr="007B3B88" w:rsidRDefault="00C5026D" w:rsidP="00C5026D">
      <w:pPr>
        <w:spacing w:line="240" w:lineRule="auto"/>
      </w:pPr>
      <w:r w:rsidRPr="007B3B88">
        <w:t xml:space="preserve">Üldharidus on rahuldaval tasemel ning seda toetab Tartu Ülikooli lähedus, mis leevendab </w:t>
      </w:r>
      <w:proofErr w:type="spellStart"/>
      <w:r w:rsidRPr="007B3B88">
        <w:t>õpetajatepuudust</w:t>
      </w:r>
      <w:proofErr w:type="spellEnd"/>
      <w:r w:rsidRPr="007B3B88">
        <w:t xml:space="preserve">. Mõned Tartu gümnaasiumid, kes oskavad ära kasutada ülikooli(de) lähedust, on kõrge mainega ja atraktiivsed kogu Lõuna-Eestile. Enamik koole ei ole valmis tulevikuväljakutseteks (muutused tehnoloogias ja tööelus, sisseränne ja </w:t>
      </w:r>
      <w:proofErr w:type="spellStart"/>
      <w:r w:rsidRPr="007B3B88">
        <w:t>multikultuursus</w:t>
      </w:r>
      <w:proofErr w:type="spellEnd"/>
      <w:r w:rsidRPr="007B3B88">
        <w:t>, erivajadustega õppijad).</w:t>
      </w:r>
    </w:p>
    <w:p w14:paraId="5AE8C90C" w14:textId="77777777" w:rsidR="00C5026D" w:rsidRPr="007B3B88" w:rsidRDefault="00C5026D" w:rsidP="00C5026D">
      <w:pPr>
        <w:spacing w:line="240" w:lineRule="auto"/>
      </w:pPr>
      <w:r w:rsidRPr="007B3B88">
        <w:t>Kutsehariduskeskus pürib valdkondlikuks kompetentsikeskuseks kogu Lõuna-Eestile. Tehakse esimesi samme üldhariduse ja kutsehariduse ning kutsehariduse ja kõrghariduse  lõimimiseks (ühised õppekavad ja tunnistused)</w:t>
      </w:r>
    </w:p>
    <w:p w14:paraId="2F75C905" w14:textId="77777777" w:rsidR="00C5026D" w:rsidRPr="007B3B88" w:rsidRDefault="00C5026D" w:rsidP="00C5026D">
      <w:pPr>
        <w:spacing w:line="240" w:lineRule="auto"/>
      </w:pPr>
      <w:r w:rsidRPr="007B3B88">
        <w:t xml:space="preserve">Ülikoolide õppes on vähe paindlikkust ja valikuid. Tartu Ülikool ja Eesti Maaülikool ei leia kuidagi teed liitumiseni. </w:t>
      </w:r>
    </w:p>
    <w:p w14:paraId="54ADA1BA" w14:textId="77777777" w:rsidR="00C5026D" w:rsidRPr="007B3B88" w:rsidRDefault="00C5026D" w:rsidP="00C5026D">
      <w:pPr>
        <w:spacing w:line="240" w:lineRule="auto"/>
      </w:pPr>
      <w:r w:rsidRPr="007B3B88">
        <w:t>Koostöö ja kaasamine on sõnades väärtustatud, kuid hariduskorraldus (juhtimine, rahastamine) ei toeta koostööd (formaalhariduse ja vabahariduse vahel, haridustasemete vahel, koolipidajate vahel, kooli ja sotsiaalsüsteemi vahel jne).</w:t>
      </w:r>
    </w:p>
    <w:p w14:paraId="24223F67" w14:textId="77777777" w:rsidR="00C5026D" w:rsidRPr="007B3B88" w:rsidRDefault="00C5026D" w:rsidP="00C5026D">
      <w:pPr>
        <w:spacing w:line="240" w:lineRule="auto"/>
        <w:rPr>
          <w:rFonts w:eastAsiaTheme="majorEastAsia" w:cstheme="majorBidi"/>
          <w:color w:val="2E74B5" w:themeColor="accent1" w:themeShade="BF"/>
          <w:sz w:val="24"/>
          <w:szCs w:val="32"/>
        </w:rPr>
      </w:pPr>
      <w:r w:rsidRPr="007B3B88">
        <w:rPr>
          <w:sz w:val="24"/>
        </w:rPr>
        <w:br w:type="page"/>
      </w:r>
    </w:p>
    <w:p w14:paraId="15AAEBFC" w14:textId="77777777" w:rsidR="00C5026D" w:rsidRPr="007B3B88" w:rsidRDefault="00C5026D" w:rsidP="001A1277">
      <w:pPr>
        <w:pStyle w:val="Pealkiri2"/>
        <w:rPr>
          <w:b/>
        </w:rPr>
      </w:pPr>
      <w:bookmarkStart w:id="8" w:name="_Toc533633513"/>
      <w:bookmarkStart w:id="9" w:name="_Toc533633539"/>
      <w:r w:rsidRPr="007B3B88">
        <w:rPr>
          <w:b/>
        </w:rPr>
        <w:lastRenderedPageBreak/>
        <w:t>21.06.2018 hariduse töörühm</w:t>
      </w:r>
      <w:bookmarkEnd w:id="8"/>
      <w:bookmarkEnd w:id="9"/>
    </w:p>
    <w:p w14:paraId="592BEDB3" w14:textId="77777777" w:rsidR="00C5026D" w:rsidRPr="007B3B88" w:rsidRDefault="00C5026D" w:rsidP="00C5026D">
      <w:pPr>
        <w:spacing w:line="240" w:lineRule="auto"/>
      </w:pPr>
      <w:r w:rsidRPr="007B3B88">
        <w:rPr>
          <w:noProof/>
          <w:lang w:eastAsia="et-EE"/>
        </w:rPr>
        <w:drawing>
          <wp:inline distT="0" distB="0" distL="0" distR="0" wp14:anchorId="058C972F" wp14:editId="7D909A5F">
            <wp:extent cx="5731510" cy="36645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tartumaa-inimesed-haridus-20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664585"/>
                    </a:xfrm>
                    <a:prstGeom prst="rect">
                      <a:avLst/>
                    </a:prstGeom>
                  </pic:spPr>
                </pic:pic>
              </a:graphicData>
            </a:graphic>
          </wp:inline>
        </w:drawing>
      </w:r>
    </w:p>
    <w:p w14:paraId="054ACCFD" w14:textId="77777777" w:rsidR="00C5026D" w:rsidRPr="007B3B88" w:rsidRDefault="00C5026D" w:rsidP="00C5026D">
      <w:pPr>
        <w:spacing w:line="240" w:lineRule="auto"/>
        <w:rPr>
          <w:i/>
        </w:rPr>
      </w:pPr>
      <w:r w:rsidRPr="007B3B88">
        <w:rPr>
          <w:i/>
        </w:rPr>
        <w:t>Märksõnapilv ajurünnakult „Missugune peaks olema Tartumaa haridus aastal 2040?“</w:t>
      </w:r>
    </w:p>
    <w:p w14:paraId="21A6BB09" w14:textId="77777777" w:rsidR="00C5026D" w:rsidRPr="007B3B88" w:rsidRDefault="00C5026D" w:rsidP="00C5026D">
      <w:pPr>
        <w:spacing w:line="240" w:lineRule="auto"/>
      </w:pPr>
      <w:r w:rsidRPr="007B3B88">
        <w:t xml:space="preserve">Osalesid: </w:t>
      </w:r>
    </w:p>
    <w:p w14:paraId="146219CB" w14:textId="77777777" w:rsidR="00C5026D" w:rsidRPr="007B3B88" w:rsidRDefault="00C5026D" w:rsidP="00C5026D">
      <w:pPr>
        <w:spacing w:line="240" w:lineRule="auto"/>
      </w:pPr>
      <w:r w:rsidRPr="007B3B88">
        <w:t>Jane Väli, Töötukassa</w:t>
      </w:r>
    </w:p>
    <w:p w14:paraId="12844C34" w14:textId="77777777" w:rsidR="00C5026D" w:rsidRPr="007B3B88" w:rsidRDefault="00C5026D" w:rsidP="00C5026D">
      <w:pPr>
        <w:spacing w:line="240" w:lineRule="auto"/>
      </w:pPr>
      <w:r w:rsidRPr="007B3B88">
        <w:t>Urmo Uiboleht, Tartu Erakool</w:t>
      </w:r>
    </w:p>
    <w:p w14:paraId="786C16FE" w14:textId="77777777" w:rsidR="00C5026D" w:rsidRPr="007B3B88" w:rsidRDefault="00C5026D" w:rsidP="00C5026D">
      <w:pPr>
        <w:spacing w:line="240" w:lineRule="auto"/>
      </w:pPr>
      <w:r w:rsidRPr="007B3B88">
        <w:t xml:space="preserve">Marika </w:t>
      </w:r>
      <w:proofErr w:type="spellStart"/>
      <w:r w:rsidRPr="007B3B88">
        <w:t>Karo</w:t>
      </w:r>
      <w:proofErr w:type="spellEnd"/>
      <w:r w:rsidRPr="007B3B88">
        <w:t>, Kambja Põhikool</w:t>
      </w:r>
    </w:p>
    <w:p w14:paraId="65BAFFA3" w14:textId="77777777" w:rsidR="00C5026D" w:rsidRPr="007B3B88" w:rsidRDefault="00C5026D" w:rsidP="00C5026D">
      <w:pPr>
        <w:spacing w:line="240" w:lineRule="auto"/>
      </w:pPr>
      <w:proofErr w:type="spellStart"/>
      <w:r w:rsidRPr="007B3B88">
        <w:t>Reno</w:t>
      </w:r>
      <w:proofErr w:type="spellEnd"/>
      <w:r w:rsidRPr="007B3B88">
        <w:t xml:space="preserve"> Laidre, Tartu Linnavalitsus</w:t>
      </w:r>
    </w:p>
    <w:p w14:paraId="51EE09AC" w14:textId="77777777" w:rsidR="00C5026D" w:rsidRPr="007B3B88" w:rsidRDefault="00C5026D" w:rsidP="00C5026D">
      <w:pPr>
        <w:spacing w:line="240" w:lineRule="auto"/>
      </w:pPr>
      <w:r w:rsidRPr="007B3B88">
        <w:t>Marika Saar, Elva Vallavalitsus</w:t>
      </w:r>
    </w:p>
    <w:p w14:paraId="33F5F62F" w14:textId="77777777" w:rsidR="00C5026D" w:rsidRPr="007B3B88" w:rsidRDefault="00C5026D" w:rsidP="00C5026D">
      <w:pPr>
        <w:spacing w:line="240" w:lineRule="auto"/>
      </w:pPr>
      <w:r w:rsidRPr="007B3B88">
        <w:t>Andi Pärn, Eesti Maaülikool</w:t>
      </w:r>
    </w:p>
    <w:p w14:paraId="7DF235B9" w14:textId="77777777" w:rsidR="00C5026D" w:rsidRPr="007B3B88" w:rsidRDefault="00C5026D" w:rsidP="00C5026D">
      <w:pPr>
        <w:spacing w:line="240" w:lineRule="auto"/>
      </w:pPr>
      <w:r w:rsidRPr="007B3B88">
        <w:t>Piret Arusaar, Tartu Ülikool</w:t>
      </w:r>
    </w:p>
    <w:p w14:paraId="5003F371" w14:textId="77777777" w:rsidR="00C5026D" w:rsidRPr="007B3B88" w:rsidRDefault="00C5026D" w:rsidP="00C5026D">
      <w:pPr>
        <w:spacing w:line="240" w:lineRule="auto"/>
      </w:pPr>
      <w:r w:rsidRPr="007B3B88">
        <w:t>Annely Võsaste, Tartumaa Omavalitsuste Liit</w:t>
      </w:r>
    </w:p>
    <w:p w14:paraId="429F0BFE" w14:textId="77777777" w:rsidR="00C5026D" w:rsidRPr="007B3B88" w:rsidRDefault="00C5026D" w:rsidP="00C5026D">
      <w:pPr>
        <w:spacing w:line="240" w:lineRule="auto"/>
      </w:pPr>
      <w:r w:rsidRPr="007B3B88">
        <w:t>Kairi Vasemägi, Tartumaa Omavalitsuste Liit</w:t>
      </w:r>
    </w:p>
    <w:p w14:paraId="6A9BF639" w14:textId="77777777" w:rsidR="00C5026D" w:rsidRPr="007B3B88" w:rsidRDefault="00C5026D" w:rsidP="00C5026D">
      <w:pPr>
        <w:spacing w:line="240" w:lineRule="auto"/>
      </w:pPr>
      <w:r w:rsidRPr="007B3B88">
        <w:t>Lea Saul, Tartumaa Omavalitsuste Liit</w:t>
      </w:r>
    </w:p>
    <w:p w14:paraId="7C41D892" w14:textId="77777777" w:rsidR="00C5026D" w:rsidRPr="007B3B88" w:rsidRDefault="00C5026D" w:rsidP="00C5026D">
      <w:pPr>
        <w:spacing w:line="240" w:lineRule="auto"/>
      </w:pPr>
      <w:r w:rsidRPr="007B3B88">
        <w:t xml:space="preserve">Kersti Kivirüüt, </w:t>
      </w:r>
      <w:proofErr w:type="spellStart"/>
      <w:r w:rsidRPr="007B3B88">
        <w:t>Naiskodukaitse</w:t>
      </w:r>
      <w:proofErr w:type="spellEnd"/>
    </w:p>
    <w:p w14:paraId="051E6083" w14:textId="77777777" w:rsidR="00C5026D" w:rsidRPr="007B3B88" w:rsidRDefault="00C5026D" w:rsidP="00C5026D">
      <w:pPr>
        <w:spacing w:line="240" w:lineRule="auto"/>
      </w:pPr>
      <w:r w:rsidRPr="007B3B88">
        <w:t>Aune Valk, Tartu Ülikool</w:t>
      </w:r>
    </w:p>
    <w:p w14:paraId="796944A6" w14:textId="77777777" w:rsidR="00C5026D" w:rsidRPr="007B3B88" w:rsidRDefault="00C5026D" w:rsidP="00C5026D">
      <w:pPr>
        <w:spacing w:line="240" w:lineRule="auto"/>
      </w:pPr>
      <w:r w:rsidRPr="007B3B88">
        <w:t>Marika Kaasik, Tartu Täiskasvanute Gümnaasium</w:t>
      </w:r>
    </w:p>
    <w:p w14:paraId="567B83F2" w14:textId="77777777" w:rsidR="00C5026D" w:rsidRDefault="00C5026D" w:rsidP="00C5026D">
      <w:pPr>
        <w:spacing w:line="240" w:lineRule="auto"/>
      </w:pPr>
    </w:p>
    <w:p w14:paraId="7E56C4BE" w14:textId="77777777" w:rsidR="001A1277" w:rsidRDefault="001A1277" w:rsidP="00C5026D">
      <w:pPr>
        <w:spacing w:line="240" w:lineRule="auto"/>
      </w:pPr>
    </w:p>
    <w:p w14:paraId="61C69EFD" w14:textId="77777777" w:rsidR="001A1277" w:rsidRPr="007B3B88" w:rsidRDefault="001A1277" w:rsidP="00C5026D">
      <w:pPr>
        <w:spacing w:line="240" w:lineRule="auto"/>
      </w:pPr>
    </w:p>
    <w:p w14:paraId="5B81CDA1" w14:textId="77777777" w:rsidR="00C5026D" w:rsidRDefault="00C5026D" w:rsidP="001A1277">
      <w:pPr>
        <w:pStyle w:val="Pealkiri2"/>
        <w:rPr>
          <w:b/>
        </w:rPr>
      </w:pPr>
      <w:bookmarkStart w:id="10" w:name="_Toc533633514"/>
      <w:bookmarkStart w:id="11" w:name="_Toc533633540"/>
      <w:r w:rsidRPr="007B3B88">
        <w:rPr>
          <w:b/>
        </w:rPr>
        <w:lastRenderedPageBreak/>
        <w:t>Sekkumisvaldkonnad</w:t>
      </w:r>
      <w:bookmarkEnd w:id="10"/>
      <w:bookmarkEnd w:id="11"/>
    </w:p>
    <w:p w14:paraId="277DDCD2" w14:textId="77777777" w:rsidR="001A1277" w:rsidRPr="001A1277" w:rsidRDefault="001A1277" w:rsidP="001A1277"/>
    <w:p w14:paraId="1DBA76DA" w14:textId="77777777" w:rsidR="00C5026D" w:rsidRPr="007B3B88" w:rsidRDefault="00C5026D" w:rsidP="00C5026D">
      <w:pPr>
        <w:spacing w:line="240" w:lineRule="auto"/>
      </w:pPr>
      <w:r w:rsidRPr="007B3B88">
        <w:t xml:space="preserve">Mainekas hariduskeskus </w:t>
      </w:r>
    </w:p>
    <w:p w14:paraId="156E491D" w14:textId="77777777" w:rsidR="00C5026D" w:rsidRPr="007B3B88" w:rsidRDefault="00C5026D" w:rsidP="00C5026D">
      <w:pPr>
        <w:spacing w:line="240" w:lineRule="auto"/>
      </w:pPr>
      <w:r w:rsidRPr="007B3B88">
        <w:t>Ligipääsetavuse parandamine (lennuk, rong, veeb)</w:t>
      </w:r>
    </w:p>
    <w:p w14:paraId="42F78EB0" w14:textId="77777777" w:rsidR="00C5026D" w:rsidRPr="007B3B88" w:rsidRDefault="00C5026D" w:rsidP="00C5026D">
      <w:pPr>
        <w:spacing w:line="240" w:lineRule="auto"/>
      </w:pPr>
      <w:r w:rsidRPr="007B3B88">
        <w:t>Tartu kui ülikoolilinna miljöö arendamine, sh jalgrattaliikluse arendamine (teed, renditeenus), sallivuse ja turvalisuse tagamine</w:t>
      </w:r>
    </w:p>
    <w:p w14:paraId="2E29D5C6" w14:textId="77777777" w:rsidR="00C5026D" w:rsidRPr="007B3B88" w:rsidRDefault="00C5026D" w:rsidP="00C5026D">
      <w:pPr>
        <w:spacing w:line="240" w:lineRule="auto"/>
      </w:pPr>
      <w:r w:rsidRPr="007B3B88">
        <w:t>Tartumaal lastega peredele parima elukeskkonna loomine, sh teenuste taristu ka uusarenduspiirkondadesse</w:t>
      </w:r>
    </w:p>
    <w:p w14:paraId="15FACC9F" w14:textId="77777777" w:rsidR="00C5026D" w:rsidRPr="007B3B88" w:rsidRDefault="00C5026D" w:rsidP="00C5026D">
      <w:pPr>
        <w:spacing w:line="240" w:lineRule="auto"/>
      </w:pPr>
      <w:r w:rsidRPr="007B3B88">
        <w:t xml:space="preserve">Rahvusvahelistumine, ingliskeelse õppe pakkumine kõigil haridustasemetel nt </w:t>
      </w:r>
      <w:proofErr w:type="spellStart"/>
      <w:r w:rsidRPr="007B3B88">
        <w:t>välisspetsialistide</w:t>
      </w:r>
      <w:proofErr w:type="spellEnd"/>
      <w:r w:rsidRPr="007B3B88">
        <w:t xml:space="preserve"> peredele</w:t>
      </w:r>
    </w:p>
    <w:p w14:paraId="5188B25F" w14:textId="77777777" w:rsidR="00C5026D" w:rsidRPr="007B3B88" w:rsidRDefault="00C5026D" w:rsidP="00C5026D">
      <w:pPr>
        <w:spacing w:line="240" w:lineRule="auto"/>
      </w:pPr>
      <w:r w:rsidRPr="007B3B88">
        <w:t>Teaduse praktikasse viimise toetamine, sh ülikoolides peituva ressursi rakendamine muusse haridusellu: rakendusuuringud, tegevusuuringud, pilootprojektid koolides</w:t>
      </w:r>
    </w:p>
    <w:p w14:paraId="042FD2B6" w14:textId="77777777" w:rsidR="00C5026D" w:rsidRPr="007B3B88" w:rsidRDefault="00C5026D" w:rsidP="00C5026D">
      <w:pPr>
        <w:spacing w:line="240" w:lineRule="auto"/>
      </w:pPr>
    </w:p>
    <w:p w14:paraId="39B34EAF" w14:textId="77777777" w:rsidR="00C5026D" w:rsidRPr="007B3B88" w:rsidRDefault="00C5026D" w:rsidP="00C5026D">
      <w:pPr>
        <w:spacing w:line="240" w:lineRule="auto"/>
      </w:pPr>
      <w:r w:rsidRPr="007B3B88">
        <w:t>Säravad õpetajad ja visiooniga koolijuhid</w:t>
      </w:r>
    </w:p>
    <w:p w14:paraId="2EDE5CC0" w14:textId="77777777" w:rsidR="00C5026D" w:rsidRPr="007B3B88" w:rsidRDefault="00C5026D" w:rsidP="00C5026D">
      <w:pPr>
        <w:spacing w:line="240" w:lineRule="auto"/>
      </w:pPr>
      <w:r w:rsidRPr="007B3B88">
        <w:t>Õpetajate nüüdisaegsete õpetamisoskuste arendamine, heade aineteadmiste taseme säilitamine, pideva õppimise toetamine (vaba semester enesetäiendamiseks, õpiringid jm)</w:t>
      </w:r>
    </w:p>
    <w:p w14:paraId="23990F0A" w14:textId="77777777" w:rsidR="00C5026D" w:rsidRPr="007B3B88" w:rsidRDefault="00C5026D" w:rsidP="00C5026D">
      <w:pPr>
        <w:spacing w:line="240" w:lineRule="auto"/>
      </w:pPr>
      <w:r w:rsidRPr="007B3B88">
        <w:t>Õpetaja heaolu toetava ning noortele atraktiivse koolikultuuri kujundamine</w:t>
      </w:r>
    </w:p>
    <w:p w14:paraId="41E2AB94" w14:textId="77777777" w:rsidR="00C5026D" w:rsidRPr="007B3B88" w:rsidRDefault="00C5026D" w:rsidP="00C5026D">
      <w:pPr>
        <w:spacing w:line="240" w:lineRule="auto"/>
      </w:pPr>
      <w:r w:rsidRPr="007B3B88">
        <w:t xml:space="preserve">Haridusjuhtide tähtajalised töölepingud, </w:t>
      </w:r>
      <w:proofErr w:type="spellStart"/>
      <w:r w:rsidRPr="007B3B88">
        <w:t>välishindamine</w:t>
      </w:r>
      <w:proofErr w:type="spellEnd"/>
      <w:r w:rsidRPr="007B3B88">
        <w:t>, planeerimis- ja juhtimisoskuse arendamine</w:t>
      </w:r>
    </w:p>
    <w:p w14:paraId="2FDD2867" w14:textId="77777777" w:rsidR="00C5026D" w:rsidRPr="007B3B88" w:rsidRDefault="00C5026D" w:rsidP="00C5026D">
      <w:pPr>
        <w:spacing w:line="240" w:lineRule="auto"/>
      </w:pPr>
      <w:r w:rsidRPr="007B3B88">
        <w:t xml:space="preserve">Mentorsüsteemi loomine: õpetajate ja koolijuhtide heatahtlikud kriitilised sõbrad; koolimeeskondade </w:t>
      </w:r>
      <w:proofErr w:type="spellStart"/>
      <w:r w:rsidRPr="007B3B88">
        <w:t>kootsimine</w:t>
      </w:r>
      <w:proofErr w:type="spellEnd"/>
    </w:p>
    <w:p w14:paraId="5263D6E0" w14:textId="77777777" w:rsidR="00C5026D" w:rsidRPr="007B3B88" w:rsidRDefault="00C5026D" w:rsidP="00C5026D">
      <w:pPr>
        <w:spacing w:line="240" w:lineRule="auto"/>
      </w:pPr>
    </w:p>
    <w:p w14:paraId="5B3738F3" w14:textId="77777777" w:rsidR="00C5026D" w:rsidRPr="007B3B88" w:rsidRDefault="00C5026D" w:rsidP="00C5026D">
      <w:pPr>
        <w:spacing w:line="240" w:lineRule="auto"/>
      </w:pPr>
      <w:r w:rsidRPr="007B3B88">
        <w:t>Paindlikud õppijakesksed lahendused</w:t>
      </w:r>
    </w:p>
    <w:p w14:paraId="7090997E" w14:textId="77777777" w:rsidR="00C5026D" w:rsidRPr="007B3B88" w:rsidRDefault="00C5026D" w:rsidP="00C5026D">
      <w:pPr>
        <w:spacing w:line="240" w:lineRule="auto"/>
      </w:pPr>
      <w:r w:rsidRPr="007B3B88">
        <w:t>Paindlikkuse suurendamine õppevormides, õppemeetodites: paindlik koolitund, koolipäev, kooliaasta, koolitee, õpitee jne; nt uus praktiline õppekava kooli eirajatele, nädalavahetuseõpe tööinimestele jms</w:t>
      </w:r>
    </w:p>
    <w:p w14:paraId="765D6118" w14:textId="77777777" w:rsidR="00C5026D" w:rsidRPr="007B3B88" w:rsidRDefault="00C5026D" w:rsidP="00C5026D">
      <w:pPr>
        <w:spacing w:line="240" w:lineRule="auto"/>
      </w:pPr>
      <w:r w:rsidRPr="007B3B88">
        <w:t xml:space="preserve">Nüüdisaegse õpikäsituse toetamine, eesmärgiga saavutada õpilaste 21. sajandi oskused ning valmidus elukestvaks enesejuhitud õppimiseks </w:t>
      </w:r>
    </w:p>
    <w:p w14:paraId="7762CC54" w14:textId="77777777" w:rsidR="00C5026D" w:rsidRPr="007B3B88" w:rsidRDefault="00C5026D" w:rsidP="00C5026D">
      <w:pPr>
        <w:spacing w:line="240" w:lineRule="auto"/>
      </w:pPr>
      <w:r w:rsidRPr="007B3B88">
        <w:t xml:space="preserve">Koolide ja õpetajate autonoomia ja otsustusjulguse toetamine, talupojamõistuse rakendamine ja </w:t>
      </w:r>
      <w:proofErr w:type="spellStart"/>
      <w:r w:rsidRPr="007B3B88">
        <w:t>ülereguleerituse</w:t>
      </w:r>
      <w:proofErr w:type="spellEnd"/>
      <w:r w:rsidRPr="007B3B88">
        <w:t xml:space="preserve"> vähendamine</w:t>
      </w:r>
    </w:p>
    <w:p w14:paraId="2445A109" w14:textId="77777777" w:rsidR="00C5026D" w:rsidRPr="007B3B88" w:rsidRDefault="00C5026D" w:rsidP="00C5026D">
      <w:pPr>
        <w:spacing w:line="240" w:lineRule="auto"/>
      </w:pPr>
      <w:r w:rsidRPr="007B3B88">
        <w:t>Valmisoleku suurendamine teistest kultuuridest õpilaste lõimimiseks</w:t>
      </w:r>
    </w:p>
    <w:p w14:paraId="1E3FAD1D" w14:textId="77777777" w:rsidR="00C5026D" w:rsidRPr="007B3B88" w:rsidRDefault="00C5026D" w:rsidP="00C5026D">
      <w:pPr>
        <w:spacing w:line="240" w:lineRule="auto"/>
      </w:pPr>
      <w:r w:rsidRPr="007B3B88">
        <w:t>Loovuse ja ettevõtlikkuse arendamine koolis</w:t>
      </w:r>
    </w:p>
    <w:p w14:paraId="0BE0F905" w14:textId="77777777" w:rsidR="00C5026D" w:rsidRPr="007B3B88" w:rsidRDefault="00C5026D" w:rsidP="00C5026D">
      <w:pPr>
        <w:spacing w:line="240" w:lineRule="auto"/>
      </w:pPr>
    </w:p>
    <w:p w14:paraId="50BDF33B" w14:textId="77777777" w:rsidR="00C5026D" w:rsidRPr="007B3B88" w:rsidRDefault="00C5026D" w:rsidP="00C5026D">
      <w:pPr>
        <w:spacing w:line="240" w:lineRule="auto"/>
      </w:pPr>
      <w:r w:rsidRPr="007B3B88">
        <w:t>Koostööd ja sidusust toetav hariduskorraldus</w:t>
      </w:r>
    </w:p>
    <w:p w14:paraId="2229040A" w14:textId="77777777" w:rsidR="00C5026D" w:rsidRPr="007B3B88" w:rsidRDefault="00C5026D" w:rsidP="00C5026D">
      <w:pPr>
        <w:spacing w:line="240" w:lineRule="auto"/>
      </w:pPr>
      <w:r w:rsidRPr="007B3B88">
        <w:t>Koolide koostööd ja kooliastmete vahelist õmblusteta üleminekut toetav hariduskorraldus (sh alusharidus ja algharidus, üldkeskharidus ja kutseharidus)</w:t>
      </w:r>
    </w:p>
    <w:p w14:paraId="1A8CB2CD" w14:textId="77777777" w:rsidR="00C5026D" w:rsidRPr="007B3B88" w:rsidRDefault="00C5026D" w:rsidP="00C5026D">
      <w:pPr>
        <w:spacing w:line="240" w:lineRule="auto"/>
      </w:pPr>
      <w:r w:rsidRPr="007B3B88">
        <w:t>Õpetajate koostööd toetav koolikultuur, õpetajate vahetus, võrgustikutöö, professionaalsed õpikogukonnad</w:t>
      </w:r>
    </w:p>
    <w:p w14:paraId="22B41AAC" w14:textId="77777777" w:rsidR="00C5026D" w:rsidRPr="007B3B88" w:rsidRDefault="00C5026D" w:rsidP="00C5026D">
      <w:pPr>
        <w:spacing w:line="240" w:lineRule="auto"/>
      </w:pPr>
      <w:r w:rsidRPr="007B3B88">
        <w:lastRenderedPageBreak/>
        <w:t xml:space="preserve">Koolide koostöö tihendamine ettevõtlus- ja töömaailmaga ja kogukonnaga (sh lasteaedade </w:t>
      </w:r>
      <w:proofErr w:type="spellStart"/>
      <w:r w:rsidRPr="007B3B88">
        <w:t>võimestamine</w:t>
      </w:r>
      <w:proofErr w:type="spellEnd"/>
      <w:r w:rsidRPr="007B3B88">
        <w:t xml:space="preserve"> vanemlike oskuste kompetentsikeskustena)</w:t>
      </w:r>
    </w:p>
    <w:p w14:paraId="726FF4CD" w14:textId="77777777" w:rsidR="00C5026D" w:rsidRPr="007B3B88" w:rsidRDefault="00C5026D" w:rsidP="00C5026D">
      <w:pPr>
        <w:spacing w:line="240" w:lineRule="auto"/>
      </w:pPr>
      <w:r w:rsidRPr="007B3B88">
        <w:t>Haridusasutuste rahvusvahelise koostöö toetamine</w:t>
      </w:r>
    </w:p>
    <w:p w14:paraId="4C0F3EC7" w14:textId="77777777" w:rsidR="00C5026D" w:rsidRPr="007B3B88" w:rsidRDefault="00C5026D" w:rsidP="00C5026D">
      <w:pPr>
        <w:spacing w:line="240" w:lineRule="auto"/>
      </w:pPr>
      <w:r w:rsidRPr="007B3B88">
        <w:t xml:space="preserve">Ressursikasutuse tõhustamine: maakoolides suvel laagrite korraldamine: looduslaagrid, leiutajate laagrid, animatsioonilaagrid, paastulaagrid jne; mobiilne huviharidus: suusabuss, teadusbuss, füüsikabuss jms </w:t>
      </w:r>
    </w:p>
    <w:p w14:paraId="7FE83E1E" w14:textId="77777777" w:rsidR="00C5026D" w:rsidRPr="007B3B88" w:rsidRDefault="00C5026D" w:rsidP="00C5026D">
      <w:pPr>
        <w:spacing w:line="240" w:lineRule="auto"/>
      </w:pPr>
      <w:r w:rsidRPr="007B3B88">
        <w:t>Transpordiühendused, mis toetavad ressursside jagamist ja sidusust</w:t>
      </w:r>
    </w:p>
    <w:p w14:paraId="0BA3FF56" w14:textId="77777777" w:rsidR="00C5026D" w:rsidRPr="007B3B88" w:rsidRDefault="00C5026D" w:rsidP="00C5026D">
      <w:pPr>
        <w:spacing w:line="240" w:lineRule="auto"/>
      </w:pPr>
    </w:p>
    <w:p w14:paraId="2D87323A" w14:textId="77777777" w:rsidR="00C5026D" w:rsidRPr="007B3B88" w:rsidRDefault="00C5026D" w:rsidP="00C5026D">
      <w:pPr>
        <w:spacing w:line="240" w:lineRule="auto"/>
      </w:pPr>
    </w:p>
    <w:p w14:paraId="369EA673" w14:textId="77777777" w:rsidR="00C5026D" w:rsidRPr="007B3B88" w:rsidRDefault="00C5026D" w:rsidP="00C5026D">
      <w:pPr>
        <w:spacing w:line="240" w:lineRule="auto"/>
      </w:pPr>
    </w:p>
    <w:p w14:paraId="7F645946" w14:textId="77777777" w:rsidR="00C5026D" w:rsidRDefault="00C5026D" w:rsidP="001A1277">
      <w:pPr>
        <w:pStyle w:val="Pealkiri2"/>
        <w:rPr>
          <w:b/>
        </w:rPr>
      </w:pPr>
      <w:bookmarkStart w:id="12" w:name="_Toc533633515"/>
      <w:bookmarkStart w:id="13" w:name="_Toc533633541"/>
      <w:r w:rsidRPr="007B3B88">
        <w:rPr>
          <w:b/>
        </w:rPr>
        <w:t>28.08.2018 hariduse ja ettevõtluse ühistöörühm</w:t>
      </w:r>
      <w:bookmarkEnd w:id="12"/>
      <w:bookmarkEnd w:id="13"/>
    </w:p>
    <w:p w14:paraId="3274FBC7" w14:textId="77777777" w:rsidR="001A1277" w:rsidRPr="001A1277" w:rsidRDefault="001A1277" w:rsidP="001A1277"/>
    <w:p w14:paraId="47C1C7EB" w14:textId="77777777" w:rsidR="00C5026D" w:rsidRPr="007B3B88" w:rsidRDefault="00C5026D" w:rsidP="00C5026D">
      <w:pPr>
        <w:spacing w:line="240" w:lineRule="auto"/>
        <w:rPr>
          <w:b/>
        </w:rPr>
      </w:pPr>
      <w:r w:rsidRPr="007B3B88">
        <w:rPr>
          <w:b/>
        </w:rPr>
        <w:t>Tööjõupuuduse alateema</w:t>
      </w:r>
    </w:p>
    <w:p w14:paraId="701F5504" w14:textId="77777777" w:rsidR="00C5026D" w:rsidRPr="007B3B88" w:rsidRDefault="00C5026D" w:rsidP="00C5026D">
      <w:pPr>
        <w:spacing w:line="240" w:lineRule="auto"/>
      </w:pPr>
      <w:r w:rsidRPr="007B3B88">
        <w:t xml:space="preserve">Probleemid: </w:t>
      </w:r>
    </w:p>
    <w:p w14:paraId="7D0D61B3" w14:textId="77777777" w:rsidR="00C5026D" w:rsidRPr="007B3B88" w:rsidRDefault="00C5026D" w:rsidP="00C5026D">
      <w:pPr>
        <w:spacing w:line="240" w:lineRule="auto"/>
      </w:pPr>
      <w:r w:rsidRPr="007B3B88">
        <w:t>väike rahvastik, vananev rahvastik, terviseprobleemid</w:t>
      </w:r>
    </w:p>
    <w:p w14:paraId="056A1BEC" w14:textId="77777777" w:rsidR="00C5026D" w:rsidRPr="007B3B88" w:rsidRDefault="00C5026D" w:rsidP="00C5026D">
      <w:pPr>
        <w:spacing w:line="240" w:lineRule="auto"/>
      </w:pPr>
      <w:r w:rsidRPr="007B3B88">
        <w:t>väike lisandväärtus &gt; madal palgatase &gt; väljaränne</w:t>
      </w:r>
    </w:p>
    <w:p w14:paraId="52BDE501" w14:textId="77777777" w:rsidR="00C5026D" w:rsidRPr="007B3B88" w:rsidRDefault="00C5026D" w:rsidP="00C5026D">
      <w:pPr>
        <w:spacing w:line="240" w:lineRule="auto"/>
      </w:pPr>
      <w:r w:rsidRPr="007B3B88">
        <w:t>45+ vanuseline diskrimineerimine</w:t>
      </w:r>
    </w:p>
    <w:p w14:paraId="5A074103" w14:textId="77777777" w:rsidR="00C5026D" w:rsidRPr="007B3B88" w:rsidRDefault="00C5026D" w:rsidP="00C5026D">
      <w:pPr>
        <w:spacing w:line="240" w:lineRule="auto"/>
      </w:pPr>
      <w:r w:rsidRPr="007B3B88">
        <w:t>vaba tööjõu kvalifikatsioon ei sobi</w:t>
      </w:r>
    </w:p>
    <w:p w14:paraId="6355EE46" w14:textId="77777777" w:rsidR="00C5026D" w:rsidRPr="007B3B88" w:rsidRDefault="00C5026D" w:rsidP="00C5026D">
      <w:pPr>
        <w:spacing w:line="240" w:lineRule="auto"/>
      </w:pPr>
    </w:p>
    <w:p w14:paraId="72A2D9A1" w14:textId="77777777" w:rsidR="00C5026D" w:rsidRPr="007B3B88" w:rsidRDefault="00C5026D" w:rsidP="00C5026D">
      <w:pPr>
        <w:spacing w:line="240" w:lineRule="auto"/>
      </w:pPr>
      <w:r w:rsidRPr="007B3B88">
        <w:t>Kasutamata ressurss: 45+ kõrgharidusega naissoost kontoritöötajad, kes ei kujutle end töötamas tööstusettevõttes</w:t>
      </w:r>
    </w:p>
    <w:p w14:paraId="6C83EC66" w14:textId="77777777" w:rsidR="00C5026D" w:rsidRPr="007B3B88" w:rsidRDefault="00C5026D" w:rsidP="00C5026D">
      <w:pPr>
        <w:spacing w:line="240" w:lineRule="auto"/>
      </w:pPr>
      <w:r w:rsidRPr="007B3B88">
        <w:t>Meetmed:</w:t>
      </w:r>
    </w:p>
    <w:p w14:paraId="1C10E916" w14:textId="77777777" w:rsidR="00C5026D" w:rsidRPr="007B3B88" w:rsidRDefault="00C5026D" w:rsidP="00C5026D">
      <w:pPr>
        <w:spacing w:line="240" w:lineRule="auto"/>
      </w:pPr>
      <w:r w:rsidRPr="007B3B88">
        <w:t>Ettevõtjad korraldavad Eesti sisest töötajate transporti veel madalama palgaga regioonidest: ettepanekud tasuta ühistranspordiliinide graafikute kohandamiseks.</w:t>
      </w:r>
    </w:p>
    <w:p w14:paraId="4FCAB759" w14:textId="77777777" w:rsidR="00C5026D" w:rsidRPr="007B3B88" w:rsidRDefault="00C5026D" w:rsidP="00C5026D">
      <w:pPr>
        <w:spacing w:line="240" w:lineRule="auto"/>
      </w:pPr>
      <w:r w:rsidRPr="007B3B88">
        <w:t>Ettevõtjad pakuvad teistest piirkondadest töötajatele alustamisperioodiks ühiselamuvõimalust; paindlikum tööaeg (nt 3x13 tundi) narvakatele.</w:t>
      </w:r>
    </w:p>
    <w:p w14:paraId="2EE8C0AD" w14:textId="77777777" w:rsidR="00C5026D" w:rsidRPr="007B3B88" w:rsidRDefault="00C5026D" w:rsidP="00C5026D">
      <w:pPr>
        <w:spacing w:line="240" w:lineRule="auto"/>
      </w:pPr>
      <w:r w:rsidRPr="007B3B88">
        <w:t>Ettevõtjad pakuvad paindlikumat tööajakorraldust, mis võimaldaks töötada osaajaga õppimise või pere kõrvalt.</w:t>
      </w:r>
    </w:p>
    <w:p w14:paraId="3234838A" w14:textId="77777777" w:rsidR="00C5026D" w:rsidRPr="007B3B88" w:rsidRDefault="00C5026D" w:rsidP="00C5026D">
      <w:pPr>
        <w:spacing w:line="240" w:lineRule="auto"/>
      </w:pPr>
      <w:r w:rsidRPr="007B3B88">
        <w:t>Ettevõtjad avalikustavad töökuulutustes pakutava palga.</w:t>
      </w:r>
    </w:p>
    <w:p w14:paraId="23A7250B" w14:textId="77777777" w:rsidR="00C5026D" w:rsidRPr="007B3B88" w:rsidRDefault="00C5026D" w:rsidP="00C5026D">
      <w:pPr>
        <w:spacing w:line="240" w:lineRule="auto"/>
      </w:pPr>
      <w:r w:rsidRPr="007B3B88">
        <w:t>Ettevõtjad kommunikeerivad töötajatele karjäärivõimalusi ettevõttes.</w:t>
      </w:r>
    </w:p>
    <w:p w14:paraId="5E44DDA7" w14:textId="77777777" w:rsidR="00C5026D" w:rsidRPr="007B3B88" w:rsidRDefault="00C5026D" w:rsidP="00C5026D">
      <w:pPr>
        <w:spacing w:line="240" w:lineRule="auto"/>
      </w:pPr>
      <w:r w:rsidRPr="007B3B88">
        <w:t xml:space="preserve">Täiskasvanute töövarjupäevad täiesti uue valdkonnaga tutvumiseks (sekretärist pingioperaatoriks).  </w:t>
      </w:r>
    </w:p>
    <w:p w14:paraId="12F83486" w14:textId="77777777" w:rsidR="00C5026D" w:rsidRPr="007B3B88" w:rsidRDefault="00C5026D" w:rsidP="00C5026D">
      <w:pPr>
        <w:spacing w:line="240" w:lineRule="auto"/>
      </w:pPr>
      <w:r w:rsidRPr="007B3B88">
        <w:t xml:space="preserve">Töötukassa toob avalikkuseni 45+ </w:t>
      </w:r>
      <w:proofErr w:type="spellStart"/>
      <w:r w:rsidRPr="007B3B88">
        <w:t>karjääripöörajate</w:t>
      </w:r>
      <w:proofErr w:type="spellEnd"/>
      <w:r w:rsidRPr="007B3B88">
        <w:t xml:space="preserve"> edulood.</w:t>
      </w:r>
    </w:p>
    <w:p w14:paraId="5703BEE3" w14:textId="77777777" w:rsidR="00C5026D" w:rsidRPr="007B3B88" w:rsidRDefault="00C5026D" w:rsidP="00C5026D">
      <w:pPr>
        <w:spacing w:line="240" w:lineRule="auto"/>
      </w:pPr>
      <w:r w:rsidRPr="007B3B88">
        <w:t>Lõunakeskus pühapäeviti kinni!</w:t>
      </w:r>
    </w:p>
    <w:p w14:paraId="45BEEBDF" w14:textId="77777777" w:rsidR="00C5026D" w:rsidRPr="007B3B88" w:rsidRDefault="00C5026D" w:rsidP="00C5026D">
      <w:pPr>
        <w:spacing w:line="240" w:lineRule="auto"/>
      </w:pPr>
      <w:r w:rsidRPr="007B3B88">
        <w:t>HTM Tallinnast Tartusse tagasi!</w:t>
      </w:r>
    </w:p>
    <w:p w14:paraId="486BA8F2" w14:textId="77777777" w:rsidR="00C5026D" w:rsidRPr="007B3B88" w:rsidRDefault="00C5026D" w:rsidP="00C5026D">
      <w:pPr>
        <w:spacing w:line="240" w:lineRule="auto"/>
      </w:pPr>
    </w:p>
    <w:p w14:paraId="653D2B12" w14:textId="77777777" w:rsidR="00C5026D" w:rsidRPr="007B3B88" w:rsidRDefault="00C5026D" w:rsidP="00C5026D">
      <w:pPr>
        <w:spacing w:line="240" w:lineRule="auto"/>
        <w:rPr>
          <w:b/>
        </w:rPr>
      </w:pPr>
      <w:r w:rsidRPr="007B3B88">
        <w:rPr>
          <w:b/>
        </w:rPr>
        <w:lastRenderedPageBreak/>
        <w:t>Kvalifikatsiooni alateema</w:t>
      </w:r>
    </w:p>
    <w:p w14:paraId="76AA459A" w14:textId="77777777" w:rsidR="00C5026D" w:rsidRPr="007B3B88" w:rsidRDefault="00C5026D" w:rsidP="00C5026D">
      <w:pPr>
        <w:spacing w:line="240" w:lineRule="auto"/>
      </w:pPr>
      <w:r w:rsidRPr="007B3B88">
        <w:t>Probleemid:</w:t>
      </w:r>
    </w:p>
    <w:p w14:paraId="7D3D0CA5" w14:textId="77777777" w:rsidR="00C5026D" w:rsidRPr="007B3B88" w:rsidRDefault="00C5026D" w:rsidP="00C5026D">
      <w:pPr>
        <w:spacing w:line="240" w:lineRule="auto"/>
      </w:pPr>
      <w:r w:rsidRPr="007B3B88">
        <w:t>põhikool igav ja elukauge, tugiteenused ebapiisavad &gt; kaob õpihuvi &gt; inimeste üldharidustase langeb &gt; kaasneb madalam täiendusõppevalmidus</w:t>
      </w:r>
    </w:p>
    <w:p w14:paraId="2A1AFEC5" w14:textId="77777777" w:rsidR="00C5026D" w:rsidRPr="007B3B88" w:rsidRDefault="00C5026D" w:rsidP="00C5026D">
      <w:pPr>
        <w:spacing w:line="240" w:lineRule="auto"/>
      </w:pPr>
      <w:r w:rsidRPr="007B3B88">
        <w:t>noortel vähe teadmisi iseendast ja töömaailma võimalustest</w:t>
      </w:r>
    </w:p>
    <w:p w14:paraId="68AC8389" w14:textId="77777777" w:rsidR="00C5026D" w:rsidRPr="007B3B88" w:rsidRDefault="00C5026D" w:rsidP="00C5026D">
      <w:pPr>
        <w:spacing w:line="240" w:lineRule="auto"/>
      </w:pPr>
      <w:r w:rsidRPr="007B3B88">
        <w:t xml:space="preserve">STEM ainetes puudus inspireerivatest õpetajatest ja ringijuhtidest, tehnoloogiat nimetatakse endiselt „poiste tööõpetuseks“ &gt; humanitaaride </w:t>
      </w:r>
      <w:proofErr w:type="spellStart"/>
      <w:r w:rsidRPr="007B3B88">
        <w:t>ületootmine</w:t>
      </w:r>
      <w:proofErr w:type="spellEnd"/>
    </w:p>
    <w:p w14:paraId="3D3F12E9" w14:textId="77777777" w:rsidR="00C5026D" w:rsidRPr="007B3B88" w:rsidRDefault="00C5026D" w:rsidP="00C5026D">
      <w:pPr>
        <w:spacing w:line="240" w:lineRule="auto"/>
      </w:pPr>
      <w:r w:rsidRPr="007B3B88">
        <w:t>kutse- ja kõrghariduses vähe praktikat</w:t>
      </w:r>
    </w:p>
    <w:p w14:paraId="37C53CF3" w14:textId="77777777" w:rsidR="00C5026D" w:rsidRPr="007B3B88" w:rsidRDefault="00C5026D" w:rsidP="00C5026D">
      <w:pPr>
        <w:spacing w:line="240" w:lineRule="auto"/>
      </w:pPr>
      <w:r w:rsidRPr="007B3B88">
        <w:t>tööturg ei motiveeri piisavalt kutse- või täiendusõppes osalema; tööle saab ka otse tänavalt; puudub karjääriperspektiiv</w:t>
      </w:r>
    </w:p>
    <w:p w14:paraId="24C01AFC" w14:textId="77777777" w:rsidR="00C5026D" w:rsidRPr="007B3B88" w:rsidRDefault="00C5026D" w:rsidP="00C5026D">
      <w:pPr>
        <w:spacing w:line="240" w:lineRule="auto"/>
      </w:pPr>
      <w:r w:rsidRPr="007B3B88">
        <w:t>töötamise kõrvalt täiskoormusega (tasuta) õppimine on väga kurnav</w:t>
      </w:r>
    </w:p>
    <w:p w14:paraId="78D7EDD1" w14:textId="77777777" w:rsidR="00C5026D" w:rsidRPr="007B3B88" w:rsidRDefault="00C5026D" w:rsidP="00C5026D">
      <w:pPr>
        <w:spacing w:line="240" w:lineRule="auto"/>
      </w:pPr>
    </w:p>
    <w:p w14:paraId="0ECB5494" w14:textId="77777777" w:rsidR="00C5026D" w:rsidRPr="007B3B88" w:rsidRDefault="00C5026D" w:rsidP="00C5026D">
      <w:pPr>
        <w:spacing w:line="240" w:lineRule="auto"/>
      </w:pPr>
      <w:r w:rsidRPr="007B3B88">
        <w:t>Meetmed:</w:t>
      </w:r>
    </w:p>
    <w:p w14:paraId="297869BD" w14:textId="77777777" w:rsidR="00C5026D" w:rsidRPr="007B3B88" w:rsidRDefault="00C5026D" w:rsidP="00C5026D">
      <w:pPr>
        <w:spacing w:line="240" w:lineRule="auto"/>
      </w:pPr>
    </w:p>
    <w:p w14:paraId="0B7D4570" w14:textId="77777777" w:rsidR="00C5026D" w:rsidRPr="007B3B88" w:rsidRDefault="00C5026D" w:rsidP="00C5026D">
      <w:pPr>
        <w:spacing w:line="240" w:lineRule="auto"/>
      </w:pPr>
      <w:r w:rsidRPr="007B3B88">
        <w:t>Elulähedasem põhiharidus koos kohustusliku koolis toimuva karjääriõpetusega ning eelkutseõppe lisa-aasta võimalusega; eesmärk, et kõik õpiksid pärast põhikooli edasi</w:t>
      </w:r>
    </w:p>
    <w:p w14:paraId="5FDDA1FE" w14:textId="77777777" w:rsidR="00C5026D" w:rsidRPr="007B3B88" w:rsidRDefault="00C5026D" w:rsidP="00C5026D">
      <w:pPr>
        <w:spacing w:line="240" w:lineRule="auto"/>
      </w:pPr>
      <w:r w:rsidRPr="007B3B88">
        <w:t>Madala läve kursused „Õpiteele tagasi!“ neile, kes kaua õppimisest eemal olnud</w:t>
      </w:r>
    </w:p>
    <w:p w14:paraId="549C71FA" w14:textId="77777777" w:rsidR="00C5026D" w:rsidRPr="007B3B88" w:rsidRDefault="00C5026D" w:rsidP="00C5026D">
      <w:pPr>
        <w:spacing w:line="240" w:lineRule="auto"/>
      </w:pPr>
      <w:r w:rsidRPr="007B3B88">
        <w:t xml:space="preserve">Kogukonna motokuur/õmbluskuur mitteõppijate nokitsemise kaudu </w:t>
      </w:r>
      <w:proofErr w:type="spellStart"/>
      <w:r w:rsidRPr="007B3B88">
        <w:t>resotsialiseerimiseks</w:t>
      </w:r>
      <w:proofErr w:type="spellEnd"/>
    </w:p>
    <w:p w14:paraId="10CD6275" w14:textId="77777777" w:rsidR="00C5026D" w:rsidRPr="007B3B88" w:rsidRDefault="00C5026D" w:rsidP="00C5026D">
      <w:pPr>
        <w:spacing w:line="240" w:lineRule="auto"/>
      </w:pPr>
      <w:proofErr w:type="spellStart"/>
      <w:r w:rsidRPr="007B3B88">
        <w:t>NEETidele</w:t>
      </w:r>
      <w:proofErr w:type="spellEnd"/>
      <w:r w:rsidRPr="007B3B88">
        <w:t xml:space="preserve"> pühendunud hingekarjane-elutreener</w:t>
      </w:r>
    </w:p>
    <w:p w14:paraId="3246E5CA" w14:textId="77777777" w:rsidR="00C5026D" w:rsidRPr="007B3B88" w:rsidRDefault="00C5026D" w:rsidP="00C5026D">
      <w:pPr>
        <w:spacing w:line="240" w:lineRule="auto"/>
      </w:pPr>
      <w:r w:rsidRPr="007B3B88">
        <w:t>Kõrghariduses täiskoormuse nõude kaotamine, vähemalt OSKA soovitatud erialadel</w:t>
      </w:r>
    </w:p>
    <w:p w14:paraId="64EA5491" w14:textId="77777777" w:rsidR="00C5026D" w:rsidRPr="007B3B88" w:rsidRDefault="00C5026D" w:rsidP="00C5026D">
      <w:pPr>
        <w:spacing w:line="240" w:lineRule="auto"/>
      </w:pPr>
      <w:r w:rsidRPr="007B3B88">
        <w:t xml:space="preserve">PPP stipendiumid perspektiivsete erialade </w:t>
      </w:r>
    </w:p>
    <w:p w14:paraId="0CBB24E2" w14:textId="77777777" w:rsidR="00C5026D" w:rsidRPr="007B3B88" w:rsidRDefault="00C5026D" w:rsidP="00C5026D">
      <w:pPr>
        <w:spacing w:line="240" w:lineRule="auto"/>
      </w:pPr>
      <w:r w:rsidRPr="007B3B88">
        <w:t>õppijatele</w:t>
      </w:r>
    </w:p>
    <w:p w14:paraId="02829C4A" w14:textId="77777777" w:rsidR="00C5026D" w:rsidRPr="007B3B88" w:rsidRDefault="00C5026D" w:rsidP="00C5026D">
      <w:pPr>
        <w:spacing w:line="240" w:lineRule="auto"/>
      </w:pPr>
      <w:r w:rsidRPr="007B3B88">
        <w:t>Ettevõtte/KOV õppelaen tulevasele töötajale</w:t>
      </w:r>
    </w:p>
    <w:p w14:paraId="67B28079" w14:textId="77777777" w:rsidR="00C5026D" w:rsidRPr="007B3B88" w:rsidRDefault="00C5026D" w:rsidP="00C5026D">
      <w:pPr>
        <w:spacing w:line="240" w:lineRule="auto"/>
      </w:pPr>
    </w:p>
    <w:p w14:paraId="45F787A3" w14:textId="77777777" w:rsidR="00C5026D" w:rsidRDefault="00C5026D" w:rsidP="001A1277">
      <w:pPr>
        <w:pStyle w:val="Pealkiri2"/>
        <w:rPr>
          <w:b/>
        </w:rPr>
      </w:pPr>
      <w:bookmarkStart w:id="14" w:name="_Toc533633516"/>
      <w:bookmarkStart w:id="15" w:name="_Toc533633542"/>
      <w:r w:rsidRPr="007B3B88">
        <w:rPr>
          <w:b/>
        </w:rPr>
        <w:t>29.08.2018 kutsehariduse ümarlaud</w:t>
      </w:r>
      <w:bookmarkEnd w:id="14"/>
      <w:bookmarkEnd w:id="15"/>
    </w:p>
    <w:p w14:paraId="5B08A8A3" w14:textId="77777777" w:rsidR="001A1277" w:rsidRPr="001A1277" w:rsidRDefault="001A1277" w:rsidP="001A1277"/>
    <w:p w14:paraId="441B555A" w14:textId="77777777" w:rsidR="00C5026D" w:rsidRPr="007B3B88" w:rsidRDefault="00C5026D" w:rsidP="00C5026D">
      <w:pPr>
        <w:spacing w:line="240" w:lineRule="auto"/>
      </w:pPr>
      <w:r w:rsidRPr="007B3B88">
        <w:t>Ideekorje tulemused</w:t>
      </w:r>
    </w:p>
    <w:p w14:paraId="67A62F11" w14:textId="77777777" w:rsidR="00C5026D" w:rsidRPr="007B3B88" w:rsidRDefault="00C5026D" w:rsidP="00C5026D">
      <w:pPr>
        <w:spacing w:line="240" w:lineRule="auto"/>
      </w:pPr>
      <w:r w:rsidRPr="007B3B88">
        <w:t>Põhihariduses õppija enda vastutuse ja valikute suurem väärtustamine</w:t>
      </w:r>
    </w:p>
    <w:p w14:paraId="6D68830E" w14:textId="77777777" w:rsidR="00C5026D" w:rsidRPr="007B3B88" w:rsidRDefault="00C5026D" w:rsidP="00C5026D">
      <w:pPr>
        <w:spacing w:line="240" w:lineRule="auto"/>
      </w:pPr>
      <w:r w:rsidRPr="007B3B88">
        <w:t xml:space="preserve">Õpilaste erivajaduste varajane märkamine, </w:t>
      </w:r>
      <w:proofErr w:type="spellStart"/>
      <w:r w:rsidRPr="007B3B88">
        <w:t>multisekkumine</w:t>
      </w:r>
      <w:proofErr w:type="spellEnd"/>
      <w:r w:rsidRPr="007B3B88">
        <w:t>.</w:t>
      </w:r>
    </w:p>
    <w:p w14:paraId="5D788ECB" w14:textId="77777777" w:rsidR="00C5026D" w:rsidRPr="007B3B88" w:rsidRDefault="00C5026D" w:rsidP="00C5026D">
      <w:pPr>
        <w:spacing w:line="240" w:lineRule="auto"/>
      </w:pPr>
      <w:r w:rsidRPr="007B3B88">
        <w:t xml:space="preserve">Tartumaa hariduskonsortsium ilma barjäärideta erinevate asutuste vahel. Ühtne infosüsteem ressursside planeerimiseks (inimesed, ruumid, ajakava, vajadused, huvid), pidev vastuvõtt, </w:t>
      </w:r>
      <w:proofErr w:type="spellStart"/>
      <w:r w:rsidRPr="007B3B88">
        <w:t>modulaarne</w:t>
      </w:r>
      <w:proofErr w:type="spellEnd"/>
      <w:r w:rsidRPr="007B3B88">
        <w:t xml:space="preserve"> õpe vastavalt individuaalsele plaanile. "Selvekool".</w:t>
      </w:r>
    </w:p>
    <w:p w14:paraId="750AF25C" w14:textId="77777777" w:rsidR="00C5026D" w:rsidRPr="007B3B88" w:rsidRDefault="00C5026D" w:rsidP="00C5026D">
      <w:pPr>
        <w:spacing w:line="240" w:lineRule="auto"/>
      </w:pPr>
      <w:r w:rsidRPr="007B3B88">
        <w:t>Pilootprojekt: kutsekooli ja gümnaasiumi ning kutsekooli ja kõrgkooli ühised õppekavad ja ühised tunnistused</w:t>
      </w:r>
    </w:p>
    <w:p w14:paraId="4000B3D9" w14:textId="77777777" w:rsidR="00C5026D" w:rsidRPr="007B3B88" w:rsidRDefault="00C5026D" w:rsidP="00C5026D">
      <w:pPr>
        <w:spacing w:line="240" w:lineRule="auto"/>
      </w:pPr>
      <w:r w:rsidRPr="007B3B88">
        <w:t>Tehnika-alased huviringid kõikjal maakonnas</w:t>
      </w:r>
    </w:p>
    <w:p w14:paraId="7600728E" w14:textId="77777777" w:rsidR="00C5026D" w:rsidRPr="007B3B88" w:rsidRDefault="00C5026D" w:rsidP="00C5026D">
      <w:pPr>
        <w:spacing w:line="240" w:lineRule="auto"/>
      </w:pPr>
      <w:r w:rsidRPr="007B3B88">
        <w:lastRenderedPageBreak/>
        <w:t>lasteaedade ja põhikoolide ja kutsekooli varajane koostöö tehnoloogiaõppe osas</w:t>
      </w:r>
    </w:p>
    <w:p w14:paraId="0A37B2EA" w14:textId="77777777" w:rsidR="00C5026D" w:rsidRPr="007B3B88" w:rsidRDefault="00C5026D" w:rsidP="00C5026D">
      <w:pPr>
        <w:spacing w:line="240" w:lineRule="auto"/>
      </w:pPr>
      <w:r w:rsidRPr="007B3B88">
        <w:t>Lasteaias ja algkoolis tehnoloogiatunnid</w:t>
      </w:r>
    </w:p>
    <w:p w14:paraId="15D78244" w14:textId="77777777" w:rsidR="00C5026D" w:rsidRPr="007B3B88" w:rsidRDefault="00C5026D" w:rsidP="00C5026D">
      <w:pPr>
        <w:spacing w:line="240" w:lineRule="auto"/>
      </w:pPr>
      <w:r w:rsidRPr="007B3B88">
        <w:t>Ettevõtjate ja PPP stipendiumid edukatele kutseõppuritele</w:t>
      </w:r>
    </w:p>
    <w:p w14:paraId="07AD3A95" w14:textId="77777777" w:rsidR="00C5026D" w:rsidRPr="007B3B88" w:rsidRDefault="00C5026D" w:rsidP="00C5026D">
      <w:pPr>
        <w:spacing w:line="240" w:lineRule="auto"/>
      </w:pPr>
      <w:r w:rsidRPr="007B3B88">
        <w:t>Kutsekooli tehnikamaja ehitus ja selle baasil valdkondliku üle-eestilise kompetentsikeskuse kujundamine (ka Põhja-Lätit teenindav)</w:t>
      </w:r>
    </w:p>
    <w:p w14:paraId="1BAD0B5F" w14:textId="77777777" w:rsidR="00C5026D" w:rsidRPr="007B3B88" w:rsidRDefault="00C5026D" w:rsidP="00C5026D">
      <w:pPr>
        <w:spacing w:line="240" w:lineRule="auto"/>
      </w:pPr>
      <w:r w:rsidRPr="007B3B88">
        <w:t>Kutseharidusest kõrgkooli sujuvama ülemineku loomine</w:t>
      </w:r>
    </w:p>
    <w:p w14:paraId="5899F98D" w14:textId="77777777" w:rsidR="00C5026D" w:rsidRPr="007B3B88" w:rsidRDefault="00C5026D" w:rsidP="00C5026D">
      <w:pPr>
        <w:spacing w:line="240" w:lineRule="auto"/>
      </w:pPr>
      <w:r w:rsidRPr="007B3B88">
        <w:t>Tehnoloogiasuunaga gümnaasium kutsekooli baasil</w:t>
      </w:r>
    </w:p>
    <w:p w14:paraId="26077F59" w14:textId="77777777" w:rsidR="00C5026D" w:rsidRPr="007B3B88" w:rsidRDefault="00C5026D" w:rsidP="00C5026D">
      <w:pPr>
        <w:spacing w:line="240" w:lineRule="auto"/>
      </w:pPr>
      <w:r w:rsidRPr="007B3B88">
        <w:t>Töökuulutustes palga avalikustamise üleskutse</w:t>
      </w:r>
    </w:p>
    <w:p w14:paraId="08AD4D1B" w14:textId="77777777" w:rsidR="00C5026D" w:rsidRPr="007B3B88" w:rsidRDefault="00C5026D" w:rsidP="00C5026D">
      <w:pPr>
        <w:spacing w:line="240" w:lineRule="auto"/>
      </w:pPr>
      <w:r w:rsidRPr="007B3B88">
        <w:br w:type="page"/>
      </w:r>
    </w:p>
    <w:p w14:paraId="7B73BB21" w14:textId="77777777" w:rsidR="00C5026D" w:rsidRPr="007B3B88" w:rsidRDefault="00C5026D" w:rsidP="00C5026D">
      <w:pPr>
        <w:pStyle w:val="Pealkiri1"/>
        <w:rPr>
          <w:rFonts w:asciiTheme="minorHAnsi" w:eastAsiaTheme="minorEastAsia" w:hAnsiTheme="minorHAnsi" w:cstheme="minorBidi"/>
          <w:b/>
          <w:color w:val="0070C0"/>
        </w:rPr>
      </w:pPr>
      <w:bookmarkStart w:id="16" w:name="_Toc529347833"/>
      <w:bookmarkStart w:id="17" w:name="_Toc533632503"/>
      <w:bookmarkStart w:id="18" w:name="_Toc533633517"/>
      <w:bookmarkStart w:id="19" w:name="_Toc533633543"/>
      <w:r w:rsidRPr="007B3B88">
        <w:rPr>
          <w:rFonts w:asciiTheme="minorHAnsi" w:eastAsiaTheme="minorEastAsia" w:hAnsiTheme="minorHAnsi" w:cstheme="minorBidi"/>
          <w:b/>
          <w:color w:val="0070C0"/>
        </w:rPr>
        <w:lastRenderedPageBreak/>
        <w:t>2. Ettevõtlus</w:t>
      </w:r>
      <w:bookmarkEnd w:id="16"/>
      <w:bookmarkEnd w:id="17"/>
      <w:bookmarkEnd w:id="18"/>
      <w:bookmarkEnd w:id="19"/>
    </w:p>
    <w:p w14:paraId="21DED547" w14:textId="77777777" w:rsidR="00C5026D" w:rsidRPr="00ED20D1" w:rsidRDefault="00C5026D" w:rsidP="001A1277">
      <w:pPr>
        <w:pStyle w:val="Pealkiri2"/>
      </w:pPr>
    </w:p>
    <w:p w14:paraId="7CA8DB08" w14:textId="77777777" w:rsidR="00C5026D" w:rsidRDefault="00C5026D" w:rsidP="001A1277">
      <w:pPr>
        <w:pStyle w:val="Pealkiri2"/>
        <w:rPr>
          <w:rFonts w:eastAsiaTheme="minorEastAsia"/>
          <w:b/>
          <w:color w:val="5B9BD5" w:themeColor="accent1"/>
        </w:rPr>
      </w:pPr>
      <w:bookmarkStart w:id="20" w:name="_Toc528650963"/>
      <w:bookmarkStart w:id="21" w:name="_Toc528827073"/>
      <w:bookmarkStart w:id="22" w:name="_Toc533633518"/>
      <w:bookmarkStart w:id="23" w:name="_Toc533633544"/>
      <w:r w:rsidRPr="007B3B88">
        <w:rPr>
          <w:rFonts w:eastAsiaTheme="minorEastAsia"/>
          <w:b/>
          <w:color w:val="5B9BD5" w:themeColor="accent1"/>
        </w:rPr>
        <w:t>Olukorra analüüs</w:t>
      </w:r>
      <w:bookmarkEnd w:id="20"/>
      <w:bookmarkEnd w:id="21"/>
      <w:bookmarkEnd w:id="22"/>
      <w:bookmarkEnd w:id="23"/>
    </w:p>
    <w:p w14:paraId="075869AE" w14:textId="77777777" w:rsidR="001A1277" w:rsidRDefault="001A1277" w:rsidP="00C5026D">
      <w:pPr>
        <w:spacing w:line="240" w:lineRule="auto"/>
        <w:rPr>
          <w:rFonts w:eastAsiaTheme="minorEastAsia"/>
          <w:b/>
          <w:color w:val="5B9BD5" w:themeColor="accent1"/>
          <w:sz w:val="24"/>
          <w:szCs w:val="24"/>
        </w:rPr>
      </w:pPr>
    </w:p>
    <w:p w14:paraId="7A731977" w14:textId="77777777" w:rsidR="00C5026D" w:rsidRPr="00ED20D1" w:rsidRDefault="00C5026D" w:rsidP="00C5026D">
      <w:pPr>
        <w:spacing w:line="240" w:lineRule="auto"/>
        <w:rPr>
          <w:rFonts w:eastAsiaTheme="minorEastAsia"/>
          <w:color w:val="5B9BD5" w:themeColor="accent1"/>
          <w:sz w:val="24"/>
          <w:szCs w:val="24"/>
        </w:rPr>
      </w:pPr>
      <w:r w:rsidRPr="00ED20D1">
        <w:rPr>
          <w:rFonts w:eastAsiaTheme="minorEastAsia"/>
          <w:color w:val="5B9BD5" w:themeColor="accent1"/>
          <w:sz w:val="24"/>
          <w:szCs w:val="24"/>
        </w:rPr>
        <w:t xml:space="preserve">Peatükis käsitletakse Tartumaa üldisi statistilisi näitajaid ning tutvustatakse lühidalt maakonna jaoks olulisi ettevõtlusvaldkondi. </w:t>
      </w:r>
    </w:p>
    <w:p w14:paraId="2CA4DAD9" w14:textId="77777777" w:rsidR="00C5026D" w:rsidRPr="007B3B88" w:rsidRDefault="00C5026D" w:rsidP="00C5026D">
      <w:pPr>
        <w:spacing w:line="240" w:lineRule="auto"/>
        <w:rPr>
          <w:rFonts w:eastAsiaTheme="minorEastAsia"/>
          <w:sz w:val="24"/>
          <w:szCs w:val="24"/>
        </w:rPr>
      </w:pPr>
      <w:bookmarkStart w:id="24" w:name="_Hlk528594193"/>
      <w:r w:rsidRPr="007B3B88">
        <w:rPr>
          <w:rFonts w:eastAsiaTheme="minorEastAsia"/>
          <w:sz w:val="24"/>
          <w:szCs w:val="24"/>
        </w:rPr>
        <w:t>Tartumaa oma 151 122 elanikuga (1.01.2018, Statistikaamet) on ettevõtetele kahtlemata kõige atraktiivsem asukoht Lõuna-Eestis</w:t>
      </w:r>
      <w:bookmarkEnd w:id="24"/>
      <w:r w:rsidRPr="007B3B88">
        <w:rPr>
          <w:rFonts w:eastAsiaTheme="minorEastAsia"/>
          <w:sz w:val="24"/>
          <w:szCs w:val="24"/>
        </w:rPr>
        <w:t>. Tartumaa on väga oluline hariduskeskus Eestis, kuhu tullakse õppima mitte ainult siseriiklikult, vaid ka välismaalt (</w:t>
      </w:r>
      <w:r>
        <w:rPr>
          <w:rFonts w:eastAsiaTheme="minorEastAsia"/>
          <w:sz w:val="24"/>
          <w:szCs w:val="24"/>
        </w:rPr>
        <w:t>1451</w:t>
      </w:r>
      <w:r w:rsidRPr="007B3B88">
        <w:rPr>
          <w:rFonts w:eastAsiaTheme="minorEastAsia"/>
          <w:sz w:val="24"/>
          <w:szCs w:val="24"/>
        </w:rPr>
        <w:t xml:space="preserve"> üliõpilast TÜ-st, </w:t>
      </w:r>
      <w:r w:rsidRPr="00624D7E">
        <w:rPr>
          <w:rStyle w:val="Hperlink"/>
          <w:rFonts w:eastAsiaTheme="minorEastAsia"/>
          <w:sz w:val="24"/>
          <w:szCs w:val="24"/>
        </w:rPr>
        <w:t>http://www.ut.ee/oppijate-arv/</w:t>
      </w:r>
      <w:bookmarkStart w:id="25" w:name="_Hlk528594388"/>
      <w:r w:rsidRPr="007B3B88">
        <w:rPr>
          <w:rFonts w:eastAsiaTheme="minorEastAsia"/>
          <w:sz w:val="24"/>
          <w:szCs w:val="24"/>
        </w:rPr>
        <w:t>Tugevad haridusasutused loovad pinnase kõrgema lisandväärtusega töökohtade tekkeks. Maakonna tööjõust on peaaegu pooltelt (44%) omandatud kõrgharidus. Võrdlemisi noor elanikkond ja tark tööjõud pakuvad ettevõtetele suurepäraseid võimalusi nutikate töötajate leidmiseks ja koostööks haridusasutustega.</w:t>
      </w:r>
      <w:bookmarkEnd w:id="25"/>
      <w:r w:rsidRPr="007B3B88">
        <w:rPr>
          <w:rFonts w:eastAsiaTheme="minorEastAsia"/>
          <w:sz w:val="24"/>
          <w:szCs w:val="24"/>
        </w:rPr>
        <w:t xml:space="preserve"> Lisaks tugevatele üldhariduskoolidele </w:t>
      </w:r>
      <w:r>
        <w:rPr>
          <w:rFonts w:eastAsiaTheme="minorEastAsia"/>
          <w:sz w:val="24"/>
          <w:szCs w:val="24"/>
        </w:rPr>
        <w:t xml:space="preserve">ja kõrgkoolidele </w:t>
      </w:r>
      <w:r w:rsidRPr="007B3B88">
        <w:rPr>
          <w:rFonts w:eastAsiaTheme="minorEastAsia"/>
          <w:sz w:val="24"/>
          <w:szCs w:val="24"/>
        </w:rPr>
        <w:t xml:space="preserve">on piirkonnas alustavatele ettevõtetele avaliku sektori poolt loodud mitmeid võimalusi. Näiteks on piirkonnas </w:t>
      </w:r>
      <w:r>
        <w:rPr>
          <w:rFonts w:eastAsiaTheme="minorEastAsia"/>
          <w:sz w:val="24"/>
          <w:szCs w:val="24"/>
        </w:rPr>
        <w:t xml:space="preserve">Tartu </w:t>
      </w:r>
      <w:r w:rsidRPr="007B3B88">
        <w:rPr>
          <w:rFonts w:eastAsiaTheme="minorEastAsia"/>
          <w:sz w:val="24"/>
          <w:szCs w:val="24"/>
        </w:rPr>
        <w:t xml:space="preserve">Loomemajanduskeskus, </w:t>
      </w:r>
      <w:r>
        <w:rPr>
          <w:rFonts w:eastAsiaTheme="minorEastAsia"/>
          <w:sz w:val="24"/>
          <w:szCs w:val="24"/>
        </w:rPr>
        <w:t xml:space="preserve">Tartu </w:t>
      </w:r>
      <w:r w:rsidRPr="007B3B88">
        <w:rPr>
          <w:rFonts w:eastAsiaTheme="minorEastAsia"/>
          <w:sz w:val="24"/>
          <w:szCs w:val="24"/>
        </w:rPr>
        <w:t>Biotehnoloogia</w:t>
      </w:r>
      <w:r>
        <w:rPr>
          <w:rFonts w:eastAsiaTheme="minorEastAsia"/>
          <w:sz w:val="24"/>
          <w:szCs w:val="24"/>
        </w:rPr>
        <w:t xml:space="preserve"> P</w:t>
      </w:r>
      <w:r w:rsidRPr="007B3B88">
        <w:rPr>
          <w:rFonts w:eastAsiaTheme="minorEastAsia"/>
          <w:sz w:val="24"/>
          <w:szCs w:val="24"/>
        </w:rPr>
        <w:t xml:space="preserve">ark, riistvara </w:t>
      </w:r>
      <w:r>
        <w:rPr>
          <w:rFonts w:eastAsiaTheme="minorEastAsia"/>
          <w:sz w:val="24"/>
          <w:szCs w:val="24"/>
        </w:rPr>
        <w:t>äri</w:t>
      </w:r>
      <w:r w:rsidRPr="007B3B88">
        <w:rPr>
          <w:rFonts w:eastAsiaTheme="minorEastAsia"/>
          <w:sz w:val="24"/>
          <w:szCs w:val="24"/>
        </w:rPr>
        <w:t xml:space="preserve">kiirendi </w:t>
      </w:r>
      <w:proofErr w:type="spellStart"/>
      <w:r w:rsidRPr="007B3B88">
        <w:rPr>
          <w:rFonts w:eastAsiaTheme="minorEastAsia"/>
          <w:sz w:val="24"/>
          <w:szCs w:val="24"/>
        </w:rPr>
        <w:t>BuildIT</w:t>
      </w:r>
      <w:proofErr w:type="spellEnd"/>
      <w:r w:rsidRPr="007B3B88">
        <w:rPr>
          <w:rFonts w:eastAsiaTheme="minorEastAsia"/>
          <w:sz w:val="24"/>
          <w:szCs w:val="24"/>
        </w:rPr>
        <w:t>, Tartu Teaduspargi kosmosetehnoloogiate inkubaator</w:t>
      </w:r>
      <w:r>
        <w:rPr>
          <w:rFonts w:eastAsiaTheme="minorEastAsia"/>
          <w:sz w:val="24"/>
          <w:szCs w:val="24"/>
        </w:rPr>
        <w:t>, Eesti Töötukassa (ettevõtluse alustamise toetus)</w:t>
      </w:r>
      <w:r w:rsidRPr="007B3B88">
        <w:rPr>
          <w:rFonts w:eastAsiaTheme="minorEastAsia"/>
          <w:sz w:val="24"/>
          <w:szCs w:val="24"/>
        </w:rPr>
        <w:t xml:space="preserve"> ja Tartu Ärinõuandla, </w:t>
      </w:r>
      <w:r>
        <w:rPr>
          <w:rFonts w:eastAsiaTheme="minorEastAsia"/>
          <w:sz w:val="24"/>
          <w:szCs w:val="24"/>
        </w:rPr>
        <w:t xml:space="preserve">mis </w:t>
      </w:r>
      <w:r w:rsidRPr="007B3B88">
        <w:rPr>
          <w:rFonts w:eastAsiaTheme="minorEastAsia"/>
          <w:sz w:val="24"/>
          <w:szCs w:val="24"/>
        </w:rPr>
        <w:t>maakondliku arenduskeskuse ülesandeid täites pakub nõustamis- ja koolitusteenuseid kogenud ja alustavatele ettevõtetele, koolinoortele ja vabaühendustele. Start-</w:t>
      </w:r>
      <w:proofErr w:type="spellStart"/>
      <w:r w:rsidRPr="007B3B88">
        <w:rPr>
          <w:rFonts w:eastAsiaTheme="minorEastAsia"/>
          <w:sz w:val="24"/>
          <w:szCs w:val="24"/>
        </w:rPr>
        <w:t>up</w:t>
      </w:r>
      <w:proofErr w:type="spellEnd"/>
      <w:r w:rsidRPr="007B3B88">
        <w:rPr>
          <w:rFonts w:eastAsiaTheme="minorEastAsia"/>
          <w:sz w:val="24"/>
          <w:szCs w:val="24"/>
        </w:rPr>
        <w:t xml:space="preserve"> ettevõtete käekäigu eest hoolitseb tugev ökosüsteem, kuhu panustavad enamus Tartumaa ettevõtlust toetavatest organisatsioonidest ning era</w:t>
      </w:r>
      <w:r>
        <w:rPr>
          <w:rFonts w:eastAsiaTheme="minorEastAsia"/>
          <w:sz w:val="24"/>
          <w:szCs w:val="24"/>
        </w:rPr>
        <w:t>sektor</w:t>
      </w:r>
      <w:r w:rsidRPr="007B3B88">
        <w:rPr>
          <w:rFonts w:eastAsiaTheme="minorEastAsia"/>
          <w:sz w:val="24"/>
          <w:szCs w:val="24"/>
        </w:rPr>
        <w:t xml:space="preserve">. Näiteks panustavad IT ettevõtted nagu </w:t>
      </w:r>
      <w:proofErr w:type="spellStart"/>
      <w:r w:rsidRPr="007B3B88">
        <w:rPr>
          <w:rFonts w:eastAsiaTheme="minorEastAsia"/>
          <w:sz w:val="24"/>
          <w:szCs w:val="24"/>
        </w:rPr>
        <w:t>Contriber</w:t>
      </w:r>
      <w:proofErr w:type="spellEnd"/>
      <w:r w:rsidRPr="007B3B88">
        <w:rPr>
          <w:rFonts w:eastAsiaTheme="minorEastAsia"/>
          <w:sz w:val="24"/>
          <w:szCs w:val="24"/>
        </w:rPr>
        <w:t xml:space="preserve">, </w:t>
      </w:r>
      <w:proofErr w:type="spellStart"/>
      <w:r w:rsidRPr="007B3B88">
        <w:rPr>
          <w:rFonts w:eastAsiaTheme="minorEastAsia"/>
          <w:sz w:val="24"/>
          <w:szCs w:val="24"/>
        </w:rPr>
        <w:t>Mooncascade</w:t>
      </w:r>
      <w:proofErr w:type="spellEnd"/>
      <w:r w:rsidRPr="007B3B88">
        <w:rPr>
          <w:rFonts w:eastAsiaTheme="minorEastAsia"/>
          <w:sz w:val="24"/>
          <w:szCs w:val="24"/>
        </w:rPr>
        <w:t>, Playtech jt start-</w:t>
      </w:r>
      <w:proofErr w:type="spellStart"/>
      <w:r w:rsidRPr="007B3B88">
        <w:rPr>
          <w:rFonts w:eastAsiaTheme="minorEastAsia"/>
          <w:sz w:val="24"/>
          <w:szCs w:val="24"/>
        </w:rPr>
        <w:t>up</w:t>
      </w:r>
      <w:proofErr w:type="spellEnd"/>
      <w:r w:rsidRPr="007B3B88">
        <w:rPr>
          <w:rFonts w:eastAsiaTheme="minorEastAsia"/>
          <w:sz w:val="24"/>
          <w:szCs w:val="24"/>
        </w:rPr>
        <w:t xml:space="preserve"> kogukonna arendamisesse erinevate ürituste (</w:t>
      </w:r>
      <w:proofErr w:type="spellStart"/>
      <w:r w:rsidRPr="007B3B88">
        <w:rPr>
          <w:rFonts w:eastAsiaTheme="minorEastAsia"/>
          <w:sz w:val="24"/>
          <w:szCs w:val="24"/>
        </w:rPr>
        <w:t>häkatonid</w:t>
      </w:r>
      <w:proofErr w:type="spellEnd"/>
      <w:r w:rsidRPr="007B3B88">
        <w:rPr>
          <w:rFonts w:eastAsiaTheme="minorEastAsia"/>
          <w:sz w:val="24"/>
          <w:szCs w:val="24"/>
        </w:rPr>
        <w:t>, garage48</w:t>
      </w:r>
      <w:r>
        <w:rPr>
          <w:rFonts w:eastAsiaTheme="minorEastAsia"/>
          <w:sz w:val="24"/>
          <w:szCs w:val="24"/>
        </w:rPr>
        <w:t xml:space="preserve">, Mobile </w:t>
      </w:r>
      <w:proofErr w:type="spellStart"/>
      <w:r>
        <w:rPr>
          <w:rFonts w:eastAsiaTheme="minorEastAsia"/>
          <w:sz w:val="24"/>
          <w:szCs w:val="24"/>
        </w:rPr>
        <w:t>Monday</w:t>
      </w:r>
      <w:proofErr w:type="spellEnd"/>
      <w:r w:rsidRPr="007B3B88">
        <w:rPr>
          <w:rFonts w:eastAsiaTheme="minorEastAsia"/>
          <w:sz w:val="24"/>
          <w:szCs w:val="24"/>
        </w:rPr>
        <w:t xml:space="preserve"> jne) ja keskkonna loomisega (</w:t>
      </w:r>
      <w:proofErr w:type="spellStart"/>
      <w:r>
        <w:rPr>
          <w:rFonts w:eastAsiaTheme="minorEastAsia"/>
          <w:sz w:val="24"/>
          <w:szCs w:val="24"/>
        </w:rPr>
        <w:t>sTARTUp</w:t>
      </w:r>
      <w:proofErr w:type="spellEnd"/>
      <w:r w:rsidRPr="007B3B88">
        <w:rPr>
          <w:rFonts w:eastAsiaTheme="minorEastAsia"/>
          <w:sz w:val="24"/>
          <w:szCs w:val="24"/>
        </w:rPr>
        <w:t xml:space="preserve"> </w:t>
      </w:r>
      <w:r>
        <w:rPr>
          <w:rFonts w:eastAsiaTheme="minorEastAsia"/>
          <w:sz w:val="24"/>
          <w:szCs w:val="24"/>
        </w:rPr>
        <w:t>HUB</w:t>
      </w:r>
      <w:r w:rsidRPr="007B3B88">
        <w:rPr>
          <w:rFonts w:eastAsiaTheme="minorEastAsia"/>
          <w:sz w:val="24"/>
          <w:szCs w:val="24"/>
        </w:rPr>
        <w:t xml:space="preserve">, SPARK). </w:t>
      </w:r>
      <w:proofErr w:type="spellStart"/>
      <w:r w:rsidRPr="007B3B88">
        <w:rPr>
          <w:rFonts w:eastAsiaTheme="minorEastAsia"/>
          <w:sz w:val="24"/>
          <w:szCs w:val="24"/>
        </w:rPr>
        <w:t>Startup</w:t>
      </w:r>
      <w:proofErr w:type="spellEnd"/>
      <w:r w:rsidRPr="007B3B88">
        <w:rPr>
          <w:rFonts w:eastAsiaTheme="minorEastAsia"/>
          <w:sz w:val="24"/>
          <w:szCs w:val="24"/>
        </w:rPr>
        <w:t xml:space="preserve"> kogukonna aktiivsust ja ettevõtlust toetavate organisatsioonide koostööd on hästi näha algatusest nagu </w:t>
      </w:r>
      <w:proofErr w:type="spellStart"/>
      <w:r w:rsidRPr="007B3B88">
        <w:rPr>
          <w:rFonts w:eastAsiaTheme="minorEastAsia"/>
          <w:sz w:val="24"/>
          <w:szCs w:val="24"/>
        </w:rPr>
        <w:t>sTARTUp</w:t>
      </w:r>
      <w:proofErr w:type="spellEnd"/>
      <w:r w:rsidRPr="007B3B88">
        <w:rPr>
          <w:rFonts w:eastAsiaTheme="minorEastAsia"/>
          <w:sz w:val="24"/>
          <w:szCs w:val="24"/>
        </w:rPr>
        <w:t xml:space="preserve"> </w:t>
      </w:r>
      <w:proofErr w:type="spellStart"/>
      <w:r w:rsidRPr="007B3B88">
        <w:rPr>
          <w:rFonts w:eastAsiaTheme="minorEastAsia"/>
          <w:sz w:val="24"/>
          <w:szCs w:val="24"/>
        </w:rPr>
        <w:t>Day</w:t>
      </w:r>
      <w:proofErr w:type="spellEnd"/>
      <w:r w:rsidRPr="007B3B88">
        <w:rPr>
          <w:rFonts w:eastAsiaTheme="minorEastAsia"/>
          <w:sz w:val="24"/>
          <w:szCs w:val="24"/>
        </w:rPr>
        <w:t xml:space="preserve">, kus erinevad alustavate ettevõtetega tegutsevad asutused tegid mitme ürituse asemel ühe suure  ärifestivali, mis on toimunud kahel korral ning meelitanud </w:t>
      </w:r>
      <w:r>
        <w:rPr>
          <w:rFonts w:eastAsiaTheme="minorEastAsia"/>
          <w:sz w:val="24"/>
          <w:szCs w:val="24"/>
        </w:rPr>
        <w:t xml:space="preserve">iga-aastaselt </w:t>
      </w:r>
      <w:r w:rsidRPr="007B3B88">
        <w:rPr>
          <w:rFonts w:eastAsiaTheme="minorEastAsia"/>
          <w:sz w:val="24"/>
          <w:szCs w:val="24"/>
        </w:rPr>
        <w:t xml:space="preserve">üle 3000 </w:t>
      </w:r>
      <w:r>
        <w:rPr>
          <w:rFonts w:eastAsiaTheme="minorEastAsia"/>
          <w:sz w:val="24"/>
          <w:szCs w:val="24"/>
        </w:rPr>
        <w:t>osaleja</w:t>
      </w:r>
      <w:r w:rsidRPr="007B3B88">
        <w:rPr>
          <w:rFonts w:eastAsiaTheme="minorEastAsia"/>
          <w:sz w:val="24"/>
          <w:szCs w:val="24"/>
        </w:rPr>
        <w:t xml:space="preserve">.  </w:t>
      </w:r>
    </w:p>
    <w:p w14:paraId="4B6C90F8" w14:textId="77777777" w:rsidR="00C5026D" w:rsidRPr="00ED20D1" w:rsidRDefault="00C5026D" w:rsidP="00C5026D">
      <w:pPr>
        <w:spacing w:line="240" w:lineRule="auto"/>
        <w:rPr>
          <w:rFonts w:eastAsiaTheme="minorEastAsia"/>
          <w:sz w:val="24"/>
          <w:szCs w:val="24"/>
        </w:rPr>
      </w:pPr>
      <w:r w:rsidRPr="4B3FBAA0">
        <w:rPr>
          <w:rFonts w:eastAsiaTheme="minorEastAsia"/>
          <w:sz w:val="24"/>
          <w:szCs w:val="24"/>
        </w:rPr>
        <w:t xml:space="preserve">Töötleva tööstuse ja ehitussektori arendamisele aitavad kaasa Eesti Kaubandus- ja tööstuskoda, Tartu Ärinõuandla, Tartu Teaduspark, haridusasutused, erialaliidud, klastrid, tehnoloogia arenduskeskused (TAK). EMTAK A ja C koodiga ettevõtteid, kus on registreeritud vähemalt 1 töötaja, on Tartumaal 1825. Ettevõtteid, kus on 10 töötajat või enam on 217 ning ettevõtteid 50 või rohkema töötajaga on 49 (Äriregister). Piirkonnas asuvad suuremad ettevõtted tegutsevad puidusektoris, metallitööstuses, masinaehituses, plastitööstuses, elektroonikatööstuses, pakenditööstuses, tekstiilitööstuses, joogitootmises, mööblitööstuses, taime-ja loomakasvatuses ja toidutööstuses. Tartumaa on ettevõtete tegevusvaldkondade paljususe mõttes rikas. Töötleva tööstuse ettevõtete tööjõu vajadusi katavad Tartu Kutsehariduskeskus, Tartu Ülikool, Eesti Maaülikool ja Tallinna Tehnika Ülikooli Tartu Kolledž. </w:t>
      </w:r>
    </w:p>
    <w:p w14:paraId="1F0267A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Lisaks IT ettevõtetele, </w:t>
      </w:r>
      <w:proofErr w:type="spellStart"/>
      <w:r w:rsidRPr="007B3B88">
        <w:rPr>
          <w:rFonts w:eastAsiaTheme="minorEastAsia"/>
          <w:sz w:val="24"/>
          <w:szCs w:val="24"/>
        </w:rPr>
        <w:t>startupidele</w:t>
      </w:r>
      <w:proofErr w:type="spellEnd"/>
      <w:r w:rsidRPr="007B3B88">
        <w:rPr>
          <w:rFonts w:eastAsiaTheme="minorEastAsia"/>
          <w:sz w:val="24"/>
          <w:szCs w:val="24"/>
        </w:rPr>
        <w:t xml:space="preserve"> ja töötlevale tööstusele on Tartumaal väga hästi arenenud ka meditsiini ja biotehnoloogia valdkond. See sektor on väga Tartu linna keskne, sest </w:t>
      </w:r>
      <w:r>
        <w:rPr>
          <w:rFonts w:eastAsiaTheme="minorEastAsia"/>
          <w:sz w:val="24"/>
          <w:szCs w:val="24"/>
        </w:rPr>
        <w:t xml:space="preserve">Tartu Ülikooli </w:t>
      </w:r>
      <w:r w:rsidRPr="007B3B88">
        <w:rPr>
          <w:rFonts w:eastAsiaTheme="minorEastAsia"/>
          <w:sz w:val="24"/>
          <w:szCs w:val="24"/>
        </w:rPr>
        <w:t xml:space="preserve">Kliinikum ja </w:t>
      </w:r>
      <w:r>
        <w:rPr>
          <w:rFonts w:eastAsiaTheme="minorEastAsia"/>
          <w:sz w:val="24"/>
          <w:szCs w:val="24"/>
        </w:rPr>
        <w:t xml:space="preserve">Tartu </w:t>
      </w:r>
      <w:r w:rsidRPr="007B3B88">
        <w:rPr>
          <w:rFonts w:eastAsiaTheme="minorEastAsia"/>
          <w:sz w:val="24"/>
          <w:szCs w:val="24"/>
        </w:rPr>
        <w:t>Biotehnoloogia</w:t>
      </w:r>
      <w:r>
        <w:rPr>
          <w:rFonts w:eastAsiaTheme="minorEastAsia"/>
          <w:sz w:val="24"/>
          <w:szCs w:val="24"/>
        </w:rPr>
        <w:t xml:space="preserve"> P</w:t>
      </w:r>
      <w:r w:rsidRPr="007B3B88">
        <w:rPr>
          <w:rFonts w:eastAsiaTheme="minorEastAsia"/>
          <w:sz w:val="24"/>
          <w:szCs w:val="24"/>
        </w:rPr>
        <w:t xml:space="preserve">ark asuvad linnas. Biotehnoloogia ettevõtetel (elu- ja terviseteaduse ettevõtted) läheb praegu hästi. Valdkonna arendamise jaoks on olemas toetused ning tehakse koostööd ülikoolidega (intervjuu </w:t>
      </w:r>
      <w:proofErr w:type="spellStart"/>
      <w:r w:rsidRPr="007B3B88">
        <w:rPr>
          <w:rFonts w:eastAsiaTheme="minorEastAsia"/>
          <w:sz w:val="24"/>
          <w:szCs w:val="24"/>
        </w:rPr>
        <w:t>Parkel</w:t>
      </w:r>
      <w:proofErr w:type="spellEnd"/>
      <w:r w:rsidRPr="007B3B88">
        <w:rPr>
          <w:rFonts w:eastAsiaTheme="minorEastAsia"/>
          <w:sz w:val="24"/>
          <w:szCs w:val="24"/>
        </w:rPr>
        <w:t>. S, Tasa. A, 2018). Suured rahad liiguvad ravimiarendus</w:t>
      </w:r>
      <w:r>
        <w:rPr>
          <w:rFonts w:eastAsiaTheme="minorEastAsia"/>
          <w:sz w:val="24"/>
          <w:szCs w:val="24"/>
        </w:rPr>
        <w:t>es</w:t>
      </w:r>
      <w:r w:rsidRPr="007B3B88">
        <w:rPr>
          <w:rFonts w:eastAsiaTheme="minorEastAsia"/>
          <w:sz w:val="24"/>
          <w:szCs w:val="24"/>
        </w:rPr>
        <w:t xml:space="preserve"> ja meditsiiniseadmete arenduses. Tervisetehnoloogiate ja -teenuste väljatöötamiseks on Tartumaal tõenäoliselt tugevaim teadusbaas hõlmates paljusid erinevaid </w:t>
      </w:r>
      <w:r w:rsidRPr="007B3B88">
        <w:rPr>
          <w:rFonts w:eastAsiaTheme="minorEastAsia"/>
          <w:sz w:val="24"/>
          <w:szCs w:val="24"/>
        </w:rPr>
        <w:lastRenderedPageBreak/>
        <w:t>temaatilisi valdkondi. Meditsiiniga seonduvalt on Tartu teaduses tekkinud väga palju erinevaid valdkondi, mis summerituna annavad väga laia ja mitmekesise baasi erinevate teenuste väljatöötamiseks, samuti on tekkinud tervishoiu teenuste teadusvaldkond. Biotehnoloogia, kus on väga tugev teaduslik baas molekulaarbioloogia, rakendusliku mikrobioloogia ja ka pärilikkuse uuringute, samuti väiksemate nišivaldkondade baasil, omab potentsiaali nende teadmiste kommertsialiseerimisel, kuid siin on ilmselgelt nõrgem pool ettevõtlus (Tartu ja Lõuna-Eesti kasvualade ja konkurentsivõime analüüs, 2013)</w:t>
      </w:r>
    </w:p>
    <w:p w14:paraId="3A4EC77C"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Teenussektori puhul tuleks esmalt paika panna, mida arvatakse selle sektori alla. Kõige laiem definitsioon hõlmab kõiki harusid, välja arvatud neid, mis kuuluvad tootmissektorisse (põllumajandus, kaevandamine, ehitus, töötlev tööstus). Sellise definitsiooni kohaselt kuuluvad teenuste sektorisse järgmised tegevused: transport, info ja side,  hulgi- ja jaekaubandus, </w:t>
      </w:r>
      <w:proofErr w:type="spellStart"/>
      <w:r w:rsidRPr="007B3B88">
        <w:rPr>
          <w:rFonts w:eastAsiaTheme="minorEastAsia"/>
          <w:sz w:val="24"/>
          <w:szCs w:val="24"/>
        </w:rPr>
        <w:t>finantsteenused</w:t>
      </w:r>
      <w:proofErr w:type="spellEnd"/>
      <w:r w:rsidRPr="007B3B88">
        <w:rPr>
          <w:rFonts w:eastAsiaTheme="minorEastAsia"/>
          <w:sz w:val="24"/>
          <w:szCs w:val="24"/>
        </w:rPr>
        <w:t xml:space="preserve">, kindlustus, kinnisvara (Teenusmajanduse sektori kaardistamine, 2012). Laiemalt kuulub teenusmajanduse alla veel teadus- ja arendustegevused, reklaamindus ja turu-uuringud, rentimine ja kasutusrent, reisibüroode ja reisikorraldajate tegevus jne. </w:t>
      </w:r>
      <w:r w:rsidRPr="007B3B88">
        <w:rPr>
          <w:rFonts w:eastAsiaTheme="minorEastAsia"/>
          <w:sz w:val="24"/>
          <w:szCs w:val="24"/>
        </w:rPr>
        <w:br/>
        <w:t xml:space="preserve">Tartumaale on ülikoolilinnana omane kõrge teadus- ja arendustegevus. Jaekaubandus on moodustab umbes neljandiku Tartu teenusmajanduse sektorist ning Eesti käibest 10% (Tartu ja Lõuna-Eesti konkurentsivõime ja kasvualade analüüs, 2013). Samuti on Tartumaa jaoks väga oluline programmeerimine ja kirjastus. </w:t>
      </w:r>
    </w:p>
    <w:p w14:paraId="7B47AFC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Maaettevõtlus on Tartumaal väga olulisel kohal. Linnastumise tulemusena on maapiirkonnad kaotanud nooremaid ja aktiivsemaid elanikke ja see tähendab, et ääremaadel on rahvastik vananenud märgatavalt kiiremini kui Eestis tervikuna (Maaelu arengukava 2020). Just seetõttu on maaettevõtluse toetamine ja arendamine nii väikeettevõtluse kui ka maapiirkonna arengu mõttes väga oluline. Olemasolevate töökohtade säilitamine ja uute kõrgekvaliteediliste töökohtade loomine saab toimuda läbi ettevõtluse ja kõrgema lisandväärtusega majandustegevuse edendamise (</w:t>
      </w:r>
      <w:proofErr w:type="spellStart"/>
      <w:r w:rsidRPr="007B3B88">
        <w:rPr>
          <w:rFonts w:eastAsiaTheme="minorEastAsia"/>
          <w:bCs/>
          <w:sz w:val="24"/>
          <w:szCs w:val="24"/>
          <w:lang w:val="en-GB"/>
        </w:rPr>
        <w:t>Põllumajanduse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ja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kalanduse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valdkonna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arengukava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aastani</w:t>
      </w:r>
      <w:proofErr w:type="spellEnd"/>
      <w:r w:rsidRPr="007B3B88">
        <w:rPr>
          <w:rFonts w:eastAsiaTheme="minorEastAsia"/>
          <w:sz w:val="24"/>
          <w:szCs w:val="24"/>
        </w:rPr>
        <w:t xml:space="preserve"> 2030). Siinkohal mängivad olulist rolli kogukondade algatused ja aktiivsus. Põllumajanduse tootlikkus on juba 80% EL keskmisest, mis on tunduvalt parem kui näiteks töötlevas tööstuses. Kui rääkida näiteks piimatootmisest, siis piimatoodang on Euroopas lehma kohta väga heal tasemel (EL riikidest 2. kohal). Tartus asub Eesti Maaülikool, mis keskendub </w:t>
      </w:r>
      <w:r>
        <w:rPr>
          <w:rFonts w:eastAsiaTheme="minorEastAsia"/>
          <w:sz w:val="24"/>
          <w:szCs w:val="24"/>
        </w:rPr>
        <w:t xml:space="preserve">muuhulgas </w:t>
      </w:r>
      <w:r w:rsidRPr="007B3B88">
        <w:rPr>
          <w:rFonts w:eastAsiaTheme="minorEastAsia"/>
          <w:sz w:val="24"/>
          <w:szCs w:val="24"/>
        </w:rPr>
        <w:t>just</w:t>
      </w:r>
      <w:r>
        <w:rPr>
          <w:rFonts w:eastAsiaTheme="minorEastAsia"/>
          <w:sz w:val="24"/>
          <w:szCs w:val="24"/>
        </w:rPr>
        <w:t xml:space="preserve"> põllumajanduse, metsamajanduse ja kalanduse </w:t>
      </w:r>
      <w:r w:rsidRPr="007B3B88">
        <w:rPr>
          <w:rFonts w:eastAsiaTheme="minorEastAsia"/>
          <w:sz w:val="24"/>
          <w:szCs w:val="24"/>
        </w:rPr>
        <w:t>jaoks vajalike teadmiste õpetamisega. Lisaks asub Tartus Tervisliku Piima Biotehnoloogiate Arenduskeskus (</w:t>
      </w:r>
      <w:proofErr w:type="spellStart"/>
      <w:r w:rsidRPr="007B3B88">
        <w:rPr>
          <w:rFonts w:eastAsiaTheme="minorEastAsia"/>
          <w:sz w:val="24"/>
          <w:szCs w:val="24"/>
        </w:rPr>
        <w:t>BioCC</w:t>
      </w:r>
      <w:proofErr w:type="spellEnd"/>
      <w:r w:rsidRPr="007B3B88">
        <w:rPr>
          <w:rFonts w:eastAsiaTheme="minorEastAsia"/>
          <w:sz w:val="24"/>
          <w:szCs w:val="24"/>
        </w:rPr>
        <w:t xml:space="preserve">), kus maailmatasemel teadus- arendustöö käigus luuakse ja rakendatakse innovaatilisi </w:t>
      </w:r>
      <w:proofErr w:type="spellStart"/>
      <w:r w:rsidRPr="007B3B88">
        <w:rPr>
          <w:rFonts w:eastAsiaTheme="minorEastAsia"/>
          <w:sz w:val="24"/>
          <w:szCs w:val="24"/>
        </w:rPr>
        <w:t>biotehnoloogilisi</w:t>
      </w:r>
      <w:proofErr w:type="spellEnd"/>
      <w:r w:rsidRPr="007B3B88">
        <w:rPr>
          <w:rFonts w:eastAsiaTheme="minorEastAsia"/>
          <w:sz w:val="24"/>
          <w:szCs w:val="24"/>
        </w:rPr>
        <w:t xml:space="preserve"> lahendusi söödalisandite, toiduainete ja toidulisandite loomiseks, integreerides </w:t>
      </w:r>
      <w:proofErr w:type="spellStart"/>
      <w:r w:rsidRPr="007B3B88">
        <w:rPr>
          <w:rFonts w:eastAsiaTheme="minorEastAsia"/>
          <w:sz w:val="24"/>
          <w:szCs w:val="24"/>
        </w:rPr>
        <w:t>BioCC</w:t>
      </w:r>
      <w:proofErr w:type="spellEnd"/>
      <w:r w:rsidRPr="007B3B88">
        <w:rPr>
          <w:rFonts w:eastAsiaTheme="minorEastAsia"/>
          <w:sz w:val="24"/>
          <w:szCs w:val="24"/>
        </w:rPr>
        <w:t xml:space="preserve"> ja rahvusvahelist mikrobioloogia-, biokeemia-, geneetika-, </w:t>
      </w:r>
      <w:proofErr w:type="spellStart"/>
      <w:r w:rsidRPr="007B3B88">
        <w:rPr>
          <w:rFonts w:eastAsiaTheme="minorEastAsia"/>
          <w:sz w:val="24"/>
          <w:szCs w:val="24"/>
        </w:rPr>
        <w:t>metaboloomika</w:t>
      </w:r>
      <w:proofErr w:type="spellEnd"/>
      <w:r w:rsidRPr="007B3B88">
        <w:rPr>
          <w:rFonts w:eastAsiaTheme="minorEastAsia"/>
          <w:sz w:val="24"/>
          <w:szCs w:val="24"/>
        </w:rPr>
        <w:t xml:space="preserve">-, </w:t>
      </w:r>
      <w:proofErr w:type="spellStart"/>
      <w:r w:rsidRPr="007B3B88">
        <w:rPr>
          <w:rFonts w:eastAsiaTheme="minorEastAsia"/>
          <w:sz w:val="24"/>
          <w:szCs w:val="24"/>
        </w:rPr>
        <w:t>genoomika</w:t>
      </w:r>
      <w:proofErr w:type="spellEnd"/>
      <w:r w:rsidRPr="007B3B88">
        <w:rPr>
          <w:rFonts w:eastAsiaTheme="minorEastAsia"/>
          <w:sz w:val="24"/>
          <w:szCs w:val="24"/>
        </w:rPr>
        <w:t xml:space="preserve">-, </w:t>
      </w:r>
      <w:proofErr w:type="spellStart"/>
      <w:r w:rsidRPr="007B3B88">
        <w:rPr>
          <w:rFonts w:eastAsiaTheme="minorEastAsia"/>
          <w:sz w:val="24"/>
          <w:szCs w:val="24"/>
        </w:rPr>
        <w:t>bioinformaatika</w:t>
      </w:r>
      <w:proofErr w:type="spellEnd"/>
      <w:r w:rsidRPr="007B3B88">
        <w:rPr>
          <w:rFonts w:eastAsiaTheme="minorEastAsia"/>
          <w:sz w:val="24"/>
          <w:szCs w:val="24"/>
        </w:rPr>
        <w:t>-, füsioloogia-alast ja kliinilist kompetentsi (</w:t>
      </w:r>
      <w:hyperlink r:id="rId18" w:history="1">
        <w:r w:rsidRPr="007B3B88">
          <w:rPr>
            <w:rStyle w:val="Hperlink"/>
            <w:rFonts w:eastAsiaTheme="minorEastAsia"/>
            <w:sz w:val="24"/>
            <w:szCs w:val="24"/>
          </w:rPr>
          <w:t>http://biocc.eu/et/esileht/</w:t>
        </w:r>
      </w:hyperlink>
      <w:r w:rsidRPr="007B3B88">
        <w:rPr>
          <w:rFonts w:eastAsiaTheme="minorEastAsia"/>
          <w:sz w:val="24"/>
          <w:szCs w:val="24"/>
        </w:rPr>
        <w:t>). Harrastuslik ja kutseline kalapüük on viimasel ajal populaarsust kogunud ja see loob võimalusi Peipsiäärsetele aladele ning Piirissaarele. Ka selles valdkonnas on oluline arendada teaduskoostööd leidmaks uusi võimalusi efektiivsemalt toota ja arendada uusi tooteid (</w:t>
      </w:r>
      <w:proofErr w:type="spellStart"/>
      <w:r w:rsidRPr="007B3B88">
        <w:rPr>
          <w:rFonts w:eastAsiaTheme="minorEastAsia"/>
          <w:bCs/>
          <w:sz w:val="24"/>
          <w:szCs w:val="24"/>
          <w:lang w:val="en-GB"/>
        </w:rPr>
        <w:t>Põllumajanduse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ja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kalanduse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valdkonna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arengukava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aastani</w:t>
      </w:r>
      <w:proofErr w:type="spellEnd"/>
      <w:r w:rsidRPr="007B3B88">
        <w:rPr>
          <w:rFonts w:eastAsiaTheme="minorEastAsia"/>
          <w:bCs/>
          <w:sz w:val="24"/>
          <w:szCs w:val="24"/>
          <w:lang w:val="en-GB"/>
        </w:rPr>
        <w:t xml:space="preserve"> </w:t>
      </w:r>
      <w:r w:rsidRPr="007B3B88">
        <w:rPr>
          <w:rFonts w:eastAsiaTheme="minorEastAsia"/>
          <w:sz w:val="24"/>
          <w:szCs w:val="24"/>
        </w:rPr>
        <w:t xml:space="preserve">2030). </w:t>
      </w:r>
      <w:r>
        <w:rPr>
          <w:rFonts w:eastAsiaTheme="minorEastAsia"/>
          <w:sz w:val="24"/>
          <w:szCs w:val="24"/>
        </w:rPr>
        <w:t xml:space="preserve">Kui vaadata põllumajanduse, metsamajanduse ja kalapüügi ettevõtteid Tartumaal, siis suurem osa on väikesed ettevõtted. </w:t>
      </w:r>
      <w:r w:rsidRPr="007B3B88">
        <w:rPr>
          <w:rFonts w:eastAsiaTheme="minorEastAsia"/>
          <w:sz w:val="24"/>
          <w:szCs w:val="24"/>
        </w:rPr>
        <w:t>Tartumaal oli 9.01.2018 seisuga registreeritud 959 ettevõtet EMTAK A koodiga ning 84 ettevõtet EMTAK C koodiga (toiduaine</w:t>
      </w:r>
      <w:r>
        <w:rPr>
          <w:rFonts w:eastAsiaTheme="minorEastAsia"/>
          <w:sz w:val="24"/>
          <w:szCs w:val="24"/>
        </w:rPr>
        <w:t>te tootmine</w:t>
      </w:r>
      <w:r w:rsidRPr="007B3B88">
        <w:rPr>
          <w:rFonts w:eastAsiaTheme="minorEastAsia"/>
          <w:sz w:val="24"/>
          <w:szCs w:val="24"/>
        </w:rPr>
        <w:t>). Rohkem kui 10 inimesega ettevõtteid on kokku 64. Tartumaa jaoks olulised tegevusvaldkonnad on seotud metsakasvatamise ja varumisega, teravilja kasvatusega, piimakarjakasvatusega ja loomakasvatusega. Toiduainet</w:t>
      </w:r>
      <w:r>
        <w:rPr>
          <w:rFonts w:eastAsiaTheme="minorEastAsia"/>
          <w:sz w:val="24"/>
          <w:szCs w:val="24"/>
        </w:rPr>
        <w:t>e tootmise</w:t>
      </w:r>
      <w:r w:rsidRPr="007B3B88">
        <w:rPr>
          <w:rFonts w:eastAsiaTheme="minorEastAsia"/>
          <w:sz w:val="24"/>
          <w:szCs w:val="24"/>
        </w:rPr>
        <w:t xml:space="preserve"> poolelt liha- ja linnulihatoodete tootmine, liha töötlemine ja säilitamine, kala töötlemine ja säilitamine, </w:t>
      </w:r>
      <w:r w:rsidRPr="007B3B88">
        <w:rPr>
          <w:rFonts w:eastAsiaTheme="minorEastAsia"/>
          <w:sz w:val="24"/>
          <w:szCs w:val="24"/>
        </w:rPr>
        <w:lastRenderedPageBreak/>
        <w:t>puu- ja köögiviljamahla tootmine, leiva- ja saiatootmine, valmistoidu tootmine ning valmissööda tootmine loomakasvatusele.</w:t>
      </w:r>
    </w:p>
    <w:p w14:paraId="082EFC99" w14:textId="77777777" w:rsidR="00C5026D" w:rsidRPr="00ED20D1" w:rsidRDefault="00C5026D" w:rsidP="00C5026D">
      <w:pPr>
        <w:spacing w:line="240" w:lineRule="auto"/>
        <w:rPr>
          <w:rFonts w:eastAsiaTheme="minorEastAsia"/>
          <w:sz w:val="24"/>
          <w:szCs w:val="24"/>
        </w:rPr>
      </w:pPr>
      <w:r w:rsidRPr="7E124B6C">
        <w:rPr>
          <w:rFonts w:eastAsiaTheme="minorEastAsia"/>
          <w:sz w:val="24"/>
          <w:szCs w:val="24"/>
        </w:rPr>
        <w:t>Enamus registreeritud ettevõtteid on pigem väikese või keskmise suurusega (</w:t>
      </w:r>
      <w:proofErr w:type="spellStart"/>
      <w:r w:rsidRPr="7E124B6C">
        <w:rPr>
          <w:rFonts w:eastAsiaTheme="minorEastAsia"/>
          <w:sz w:val="24"/>
          <w:szCs w:val="24"/>
        </w:rPr>
        <w:t>VKEd</w:t>
      </w:r>
      <w:proofErr w:type="spellEnd"/>
      <w:r w:rsidRPr="7E124B6C">
        <w:rPr>
          <w:rFonts w:eastAsiaTheme="minorEastAsia"/>
          <w:sz w:val="24"/>
          <w:szCs w:val="24"/>
        </w:rPr>
        <w:t xml:space="preserve">) nii Eestis kui ka Tartumaal. VKE-de arendamine ja toetamine on just maapiirkondade arengu mõttes väga oluline, sest suuremad teenusmajanduse ja töötleva tööstuse ettevõtted on koondunud Tartusse või selle lähiümbruses olevatesse valdadesse. Väikeettevõtluse arendamine ja toetamine loob võimalusi piirkonna elanikel olla iseseisvamad ja luua rohkem väärtust majandusse. Maakonnas pakub alustavatele ja tegutsevatele väikeettevõtetele tuge Tartu Ärinõuandla, Eesti Töötukassa, Tartumaa Arendusselts (TAS), Tartu Teaduspark, Tartu Biotehnoloogia Park, Eesti Kaubandus- ja Tööstuskoda, Tartu Loomamajanduskeskus ning kohalikud omavalitsused. Ettevõtlust toetavates tugiorganisatsioonides on ettevõtetel võimalik nõu saada juba ideefaasis, kus valideeritakse idee ning nõustatakse äriplaani koostamisel. Peale äriplaani või toetuse taotluse koostamist on ettevõttel võimalik leida finantsilist tuge näiteks läbi </w:t>
      </w:r>
      <w:proofErr w:type="spellStart"/>
      <w:r w:rsidRPr="7E124B6C">
        <w:rPr>
          <w:rFonts w:eastAsiaTheme="minorEastAsia"/>
          <w:sz w:val="24"/>
          <w:szCs w:val="24"/>
        </w:rPr>
        <w:t>EASi</w:t>
      </w:r>
      <w:proofErr w:type="spellEnd"/>
      <w:r w:rsidRPr="7E124B6C">
        <w:rPr>
          <w:rFonts w:eastAsiaTheme="minorEastAsia"/>
          <w:sz w:val="24"/>
          <w:szCs w:val="24"/>
        </w:rPr>
        <w:t xml:space="preserve"> või </w:t>
      </w:r>
      <w:proofErr w:type="spellStart"/>
      <w:r w:rsidRPr="7E124B6C">
        <w:rPr>
          <w:rFonts w:eastAsiaTheme="minorEastAsia"/>
          <w:sz w:val="24"/>
          <w:szCs w:val="24"/>
        </w:rPr>
        <w:t>TASi</w:t>
      </w:r>
      <w:proofErr w:type="spellEnd"/>
      <w:r w:rsidRPr="7E124B6C">
        <w:rPr>
          <w:rFonts w:eastAsiaTheme="minorEastAsia"/>
          <w:sz w:val="24"/>
          <w:szCs w:val="24"/>
        </w:rPr>
        <w:t xml:space="preserve">. </w:t>
      </w:r>
      <w:r>
        <w:br/>
      </w:r>
      <w:r w:rsidRPr="00ED20D1">
        <w:rPr>
          <w:rFonts w:eastAsiaTheme="minorEastAsia"/>
          <w:sz w:val="24"/>
          <w:szCs w:val="24"/>
        </w:rPr>
        <w:t xml:space="preserve">Üheks maapiirkonnas levinud ettevõtlusvormiks on tegelemine turismiga. Tartumaal on mitmeid atraktiivseid kohti ja ehitisi, millel on oma kultuuriline pärand või mida on lihtsalt põnev külastada. Lisaks on Tartumaal väga palju looduskauneid radu ja teid, mida saab oskuslikult ära kasutada. Turismi arendamine ja toetamine on väga oluline just maapiirkonna arendamiseks, sest kohalik loodus- ja kultuuripärand on ühelt poolt oluline turismiatraktsioon, aga teisalt pakub võimalusi turismiinfrastruktuuri arendamiseks ning loob võimalusi kohalikele ettevõtlusega tegeleda. </w:t>
      </w:r>
      <w:proofErr w:type="spellStart"/>
      <w:r w:rsidRPr="00ED20D1">
        <w:rPr>
          <w:rFonts w:eastAsiaTheme="minorEastAsia"/>
          <w:sz w:val="24"/>
          <w:szCs w:val="24"/>
        </w:rPr>
        <w:t>TASi</w:t>
      </w:r>
      <w:proofErr w:type="spellEnd"/>
      <w:r w:rsidRPr="00ED20D1">
        <w:rPr>
          <w:rFonts w:eastAsiaTheme="minorEastAsia"/>
          <w:sz w:val="24"/>
          <w:szCs w:val="24"/>
        </w:rPr>
        <w:t xml:space="preserve"> 2023 strateegias on kirjeldatud olulised tegevused ettevõtluse arendamisel ja nendeks on noorte ettevõtlikkuse arendamine, kohaliku ressursi </w:t>
      </w:r>
      <w:proofErr w:type="spellStart"/>
      <w:r w:rsidRPr="00ED20D1">
        <w:rPr>
          <w:rFonts w:eastAsiaTheme="minorEastAsia"/>
          <w:sz w:val="24"/>
          <w:szCs w:val="24"/>
        </w:rPr>
        <w:t>väärindamine</w:t>
      </w:r>
      <w:proofErr w:type="spellEnd"/>
      <w:r w:rsidRPr="00ED20D1">
        <w:rPr>
          <w:rFonts w:eastAsiaTheme="minorEastAsia"/>
          <w:sz w:val="24"/>
          <w:szCs w:val="24"/>
        </w:rPr>
        <w:t>, lisandväärtuse kasvatamine ja turismiobjektide arendamine. Kahtlemata on need olulised punktid ka käesolevas strateegias. Lisaks on m</w:t>
      </w:r>
      <w:proofErr w:type="spellStart"/>
      <w:r w:rsidRPr="00ED20D1">
        <w:rPr>
          <w:rFonts w:ascii="Calibri" w:eastAsia="Calibri" w:hAnsi="Calibri" w:cs="Calibri"/>
          <w:lang w:val="et"/>
        </w:rPr>
        <w:t>aapiirkondades</w:t>
      </w:r>
      <w:proofErr w:type="spellEnd"/>
      <w:r w:rsidRPr="00ED20D1">
        <w:rPr>
          <w:rFonts w:ascii="Calibri" w:eastAsia="Calibri" w:hAnsi="Calibri" w:cs="Calibri"/>
          <w:lang w:val="et"/>
        </w:rPr>
        <w:t xml:space="preserve"> ettevõtluse mitmekesistamise nimel vaja seni tehtud head tööd kindlasti jätkata.</w:t>
      </w:r>
    </w:p>
    <w:p w14:paraId="0D9D3FF1" w14:textId="77777777" w:rsidR="00C5026D" w:rsidRPr="00ED20D1" w:rsidRDefault="00C5026D" w:rsidP="00C5026D">
      <w:pPr>
        <w:spacing w:line="240" w:lineRule="auto"/>
        <w:rPr>
          <w:rFonts w:eastAsiaTheme="minorEastAsia"/>
          <w:sz w:val="24"/>
          <w:szCs w:val="24"/>
        </w:rPr>
      </w:pPr>
      <w:r w:rsidRPr="4B3FBAA0">
        <w:rPr>
          <w:rFonts w:eastAsiaTheme="minorEastAsia"/>
          <w:sz w:val="24"/>
          <w:szCs w:val="24"/>
        </w:rPr>
        <w:t xml:space="preserve">Loomemajanduse valdkond on Eestis päris hästi arenenud. Teistele Ida-Euroopa riikidele ollakse oma tegevusega kindlasti eeskujuks, aga samas on võrreldes Skandinaaviaga veel pikk tee astuda (intervjuu Kuivjõgi. R, 2018). Loomemajanduse ettevõtete ellujäämisprotsent on lausa 80%, aga olemasolevad ettevõtted on pigem väikesed. Loomemajanduse ettevõtete puhul eksporditakse peaaegu kogu toodang, sest toote hind on kallis (intervjuu Kuivjõgi. R, 2018). Üldjuhul tegeletakse brändi loomisega ja tootmine jäetakse kellelegi teisele. Siinkohal ongi oluline, et piirkonnas tegutsevad tekstiilitööstused, kes suudavad ka kõrge kvaliteediga väikepartiisid toota, piirkonda alles jääksid.. Tartumaal on enamus  loomemajanduse ettevõtted väikesed. </w:t>
      </w:r>
    </w:p>
    <w:p w14:paraId="64AAC98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Noorte ettevõtlikkuse arendamine toimub Tartumaal paljudes koolides ning lisaks on loodud MTÜ Ettevõtlusküla, mis pakub koolinoortele võimalust läbi mängimise õppida äri ja majandust. Noortele on suunatud tegevusi nagu õpilasfirmade mentorprogramm, konverentsid, laadad ja alustamise konsultatsioonid. Noorte ettevõtlikkuse arendamisega tegeleb Tartu Ärinõuandla ja piirkonnas tegutsevad haridusasutused. Noorte ettevõtlikkuse arendamine on eelkõige oluline just uute innovaatiliste ettevõtete tekkeks ja ettevõtlikkuse arendamiseks.</w:t>
      </w:r>
    </w:p>
    <w:p w14:paraId="07023D1A"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Otseinvesteeringud on välisinvesteeringud, mille eesmärk on saavutada kestev osalus välisriigi majanduses. Kestev osalus tähendab pikaajalist suhet ning märkimisväärset mõju otsuste tegemisel. Rahvusvaheliste standardite kohaselt tekib selline suhe juhul, kui investorile (otseinvestorile) kuulub otse või kaudselt vähemalt 10% otseinvesteeringu ettevõtja </w:t>
      </w:r>
      <w:r w:rsidRPr="007B3B88">
        <w:rPr>
          <w:rFonts w:eastAsiaTheme="minorEastAsia"/>
          <w:sz w:val="24"/>
          <w:szCs w:val="24"/>
        </w:rPr>
        <w:lastRenderedPageBreak/>
        <w:t>tavalistest või hääleõigusega aktsiatest või nende ekvivalendist (</w:t>
      </w:r>
      <w:hyperlink r:id="rId19" w:anchor="/et/d/146/moisted-metoodika/2122" w:history="1">
        <w:r w:rsidRPr="007B3B88">
          <w:rPr>
            <w:rStyle w:val="Hperlink"/>
            <w:rFonts w:eastAsiaTheme="minorEastAsia"/>
            <w:sz w:val="24"/>
            <w:szCs w:val="24"/>
          </w:rPr>
          <w:t>Eesti Pank</w:t>
        </w:r>
      </w:hyperlink>
      <w:r w:rsidRPr="007B3B88">
        <w:rPr>
          <w:rFonts w:eastAsiaTheme="minorEastAsia"/>
          <w:sz w:val="24"/>
          <w:szCs w:val="24"/>
        </w:rPr>
        <w:t>). Traditsiooniliselt on kolm üldist alusmotiivi või motiivide kombinatsiooni, miks ettevõtted kaaluvad investeerimist uutesse asukohtadesse:</w:t>
      </w:r>
    </w:p>
    <w:p w14:paraId="7BEEC7F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u w:val="single"/>
        </w:rPr>
        <w:t>Ressursipõhine investeerimine</w:t>
      </w:r>
      <w:r w:rsidRPr="007B3B88">
        <w:rPr>
          <w:rFonts w:eastAsiaTheme="minorEastAsia"/>
          <w:sz w:val="24"/>
          <w:szCs w:val="24"/>
        </w:rPr>
        <w:t>. Need on suunatud loodusvaradele ligipääsu omandamisele, nagu näiteks nafta, mineraalid aga Eesti näitel ka mets. Täiendavalt on võimalik ressurssidena välja tuua näiteks juurdepääsu talentidele, tehnoloogilist võimekust, teadustöö tulemusi ja intellektuaalomandit, juurdepääsu turundus- ja müügikanalitele.</w:t>
      </w:r>
    </w:p>
    <w:p w14:paraId="127B21E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u w:val="single"/>
        </w:rPr>
        <w:t>Turupõhine investeerimine</w:t>
      </w:r>
      <w:r w:rsidRPr="007B3B88">
        <w:rPr>
          <w:rFonts w:eastAsiaTheme="minorEastAsia"/>
          <w:sz w:val="24"/>
          <w:szCs w:val="24"/>
        </w:rPr>
        <w:t>. Juurdepääs riiklikele või piirkondlikele turgudele (mõningates kohtades ka vabakaubandustsoonidele) ja tarneahelatele on väga tüüpiline investeeringute põhjus. Rahvusvaheliste ettevõtete otsust investeerida uute asukohta võib motiveerida turu suurus ja kasvupotentsiaal, kaubandustõkked, nõudlus kohapeal toodetud kaupade järele, transpordikulud või nende tegurite kombinatsioon.</w:t>
      </w:r>
    </w:p>
    <w:p w14:paraId="18D18C6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u w:val="single"/>
        </w:rPr>
        <w:t>Efektiivsusepõhine investeerimine (</w:t>
      </w:r>
      <w:proofErr w:type="spellStart"/>
      <w:r w:rsidRPr="007B3B88">
        <w:rPr>
          <w:rFonts w:eastAsiaTheme="minorEastAsia"/>
          <w:i/>
          <w:sz w:val="24"/>
          <w:szCs w:val="24"/>
          <w:u w:val="single"/>
        </w:rPr>
        <w:t>off-shoring</w:t>
      </w:r>
      <w:proofErr w:type="spellEnd"/>
      <w:r w:rsidRPr="007B3B88">
        <w:rPr>
          <w:rFonts w:eastAsiaTheme="minorEastAsia"/>
          <w:sz w:val="24"/>
          <w:szCs w:val="24"/>
          <w:u w:val="single"/>
        </w:rPr>
        <w:t>)</w:t>
      </w:r>
      <w:r w:rsidRPr="007B3B88">
        <w:rPr>
          <w:rFonts w:eastAsiaTheme="minorEastAsia"/>
          <w:sz w:val="24"/>
          <w:szCs w:val="24"/>
        </w:rPr>
        <w:t>. Rahvusvaheliste ettevõtete investeeringud asukohtadesse, mis pakuvad paremat hinna ja tootlikkuse suhet (näiteks tööjõumahukate valdkondade puhul).</w:t>
      </w:r>
    </w:p>
    <w:p w14:paraId="3A03A58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Tartumaa puhul on ajalooliselt teostatud välisinvesteeringuid kõigil ülal nimetatud kolmel motiivil ja see trend jätkub tõenäoliselt ka lähitulevikus. </w:t>
      </w:r>
    </w:p>
    <w:p w14:paraId="38F1232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Tartu ettevõtete ja ettevõtluskeskkonna arendamise jaoks on väga oluline ühendatus maailmaga. Kiirem ühendus maailmaga on oluline rahvusvahelise äri tegemiseks ning ärikonverentside korraldamiseks, mis mõlemad annavad olulise tõuke välismaiste partnerite leidmiseks ja ekspordimahtude kasvatamiseks. Head ühendused on olulised </w:t>
      </w:r>
      <w:proofErr w:type="spellStart"/>
      <w:r w:rsidRPr="007B3B88">
        <w:rPr>
          <w:rFonts w:eastAsiaTheme="minorEastAsia"/>
          <w:sz w:val="24"/>
          <w:szCs w:val="24"/>
        </w:rPr>
        <w:t>startup</w:t>
      </w:r>
      <w:proofErr w:type="spellEnd"/>
      <w:r w:rsidRPr="007B3B88">
        <w:rPr>
          <w:rFonts w:eastAsiaTheme="minorEastAsia"/>
          <w:sz w:val="24"/>
          <w:szCs w:val="24"/>
        </w:rPr>
        <w:t xml:space="preserve"> ettevõtetele, kelle jaoks oleks vaja kohale tuua äriingleid või investoreid. Samamoodi on kiired ühendused olulised suurettevõtetele, kelle jaoks on oluline lihtne ja kiire ühendus Kesk-Euroopa ja Skandinaaviaga. Tartumaal on olemas Tartu Lennujaam, mis asub Kambja vallas. 186km (2h) kaugusel on Tallinna Lennujaam ning 250km (3h) kaugusel on Riia lennujaam. Ühendust pealinna ja ülejäänud Lõuna-Eestiga toetavad rongi- ja bussiliiklus. </w:t>
      </w:r>
    </w:p>
    <w:p w14:paraId="15DE481E" w14:textId="77777777" w:rsidR="00C5026D" w:rsidRPr="00ED20D1" w:rsidRDefault="00C5026D" w:rsidP="00C5026D">
      <w:pPr>
        <w:spacing w:line="240" w:lineRule="auto"/>
        <w:rPr>
          <w:rFonts w:eastAsiaTheme="minorEastAsia"/>
          <w:sz w:val="24"/>
          <w:szCs w:val="24"/>
        </w:rPr>
      </w:pPr>
      <w:r w:rsidRPr="4B3FBAA0">
        <w:rPr>
          <w:rFonts w:eastAsiaTheme="minorEastAsia"/>
          <w:sz w:val="24"/>
          <w:szCs w:val="24"/>
        </w:rPr>
        <w:t xml:space="preserve">Erinevad kodanikualgatused ja sotsiaalne ettevõtlus on ettevõtlusega seotud, kuigi organisatsiooni eesmärgid on mõnevõrra erinevad kui tavalisel ettevõttel. Mõnel vabaühendusel on ettevõtlusega väga soojad suhted nagu näiteks Eesti Kaubandus- ja tööstuskoda ning mõnel ei ole teiste ettevõtetega midagi pistmist. Sotsiaalse ettevõtte eesmärgiks on pakkuda oma teenustega leevendust mõnele ühiskondlikule probleemile. Vabaühendusi ja sotsiaalseid ettevõtteid on Tartumaal 2128  ja selliste ühingute arv kasvab jõudsalt. </w:t>
      </w:r>
    </w:p>
    <w:p w14:paraId="0B815C2D" w14:textId="77777777" w:rsidR="00C5026D" w:rsidRDefault="00C5026D" w:rsidP="00C5026D">
      <w:pPr>
        <w:spacing w:line="240" w:lineRule="auto"/>
        <w:rPr>
          <w:rFonts w:eastAsiaTheme="minorEastAsia"/>
          <w:sz w:val="24"/>
          <w:szCs w:val="24"/>
        </w:rPr>
      </w:pPr>
      <w:r w:rsidRPr="007B3B88">
        <w:rPr>
          <w:rFonts w:eastAsiaTheme="minorEastAsia"/>
          <w:sz w:val="24"/>
          <w:szCs w:val="24"/>
        </w:rPr>
        <w:t xml:space="preserve">Tervikuna läheb Tartumaal hästi. Piirkond on rahvaarvult teisel kohal Eestis ja lähiaastate prognoos elanike vähenemist ei näita. 2015. aastal moodustas Eesti </w:t>
      </w:r>
      <w:proofErr w:type="spellStart"/>
      <w:r w:rsidRPr="007B3B88">
        <w:rPr>
          <w:rFonts w:eastAsiaTheme="minorEastAsia"/>
          <w:sz w:val="24"/>
          <w:szCs w:val="24"/>
        </w:rPr>
        <w:t>SKP-st</w:t>
      </w:r>
      <w:proofErr w:type="spellEnd"/>
      <w:r w:rsidRPr="007B3B88">
        <w:rPr>
          <w:rFonts w:eastAsiaTheme="minorEastAsia"/>
          <w:sz w:val="24"/>
          <w:szCs w:val="24"/>
        </w:rPr>
        <w:t xml:space="preserve"> 10.2% Tartumaa. Protsent </w:t>
      </w:r>
      <w:proofErr w:type="spellStart"/>
      <w:r w:rsidRPr="007B3B88">
        <w:rPr>
          <w:rFonts w:eastAsiaTheme="minorEastAsia"/>
          <w:sz w:val="24"/>
          <w:szCs w:val="24"/>
        </w:rPr>
        <w:t>SKP-sse</w:t>
      </w:r>
      <w:proofErr w:type="spellEnd"/>
      <w:r w:rsidRPr="007B3B88">
        <w:rPr>
          <w:rFonts w:eastAsiaTheme="minorEastAsia"/>
          <w:sz w:val="24"/>
          <w:szCs w:val="24"/>
        </w:rPr>
        <w:t xml:space="preserve"> on püsinud aastast 2005 enam-vähem samal asemel.</w:t>
      </w:r>
    </w:p>
    <w:p w14:paraId="7CB9E371" w14:textId="77777777" w:rsidR="00C5026D" w:rsidRDefault="00C5026D" w:rsidP="001A1277">
      <w:pPr>
        <w:pStyle w:val="Pealkiri2"/>
        <w:rPr>
          <w:rFonts w:eastAsiaTheme="minorEastAsia"/>
          <w:sz w:val="24"/>
          <w:szCs w:val="24"/>
        </w:rPr>
      </w:pPr>
    </w:p>
    <w:p w14:paraId="6A96846A" w14:textId="77777777" w:rsidR="00C5026D" w:rsidRDefault="00C5026D" w:rsidP="001A1277">
      <w:pPr>
        <w:pStyle w:val="Pealkiri2"/>
        <w:rPr>
          <w:rFonts w:eastAsiaTheme="minorEastAsia"/>
          <w:b/>
          <w:color w:val="5B9BD5" w:themeColor="accent1"/>
          <w:sz w:val="24"/>
          <w:szCs w:val="24"/>
        </w:rPr>
      </w:pPr>
      <w:bookmarkStart w:id="26" w:name="_Toc533633519"/>
      <w:bookmarkStart w:id="27" w:name="_Toc533633545"/>
      <w:r w:rsidRPr="007B3B88">
        <w:rPr>
          <w:rFonts w:eastAsiaTheme="minorEastAsia"/>
          <w:b/>
          <w:color w:val="5B9BD5" w:themeColor="accent1"/>
          <w:sz w:val="24"/>
          <w:szCs w:val="24"/>
        </w:rPr>
        <w:t>Trendide analüüs</w:t>
      </w:r>
      <w:bookmarkEnd w:id="26"/>
      <w:bookmarkEnd w:id="27"/>
    </w:p>
    <w:p w14:paraId="2B62C7CE" w14:textId="77777777" w:rsidR="00C5026D" w:rsidRPr="00ED20D1" w:rsidRDefault="00C5026D" w:rsidP="00C5026D">
      <w:pPr>
        <w:spacing w:line="240" w:lineRule="auto"/>
        <w:rPr>
          <w:rFonts w:eastAsiaTheme="minorEastAsia"/>
          <w:color w:val="5B9BD5" w:themeColor="accent1"/>
          <w:sz w:val="24"/>
          <w:szCs w:val="24"/>
        </w:rPr>
      </w:pPr>
      <w:r w:rsidRPr="00867DB7">
        <w:rPr>
          <w:rFonts w:eastAsiaTheme="minorEastAsia"/>
          <w:color w:val="5B9BD5" w:themeColor="accent1"/>
          <w:sz w:val="24"/>
          <w:szCs w:val="24"/>
        </w:rPr>
        <w:t>Peatükis käsitletakse olulisemaid trende, mis mõjutavad ettevõtlust</w:t>
      </w:r>
      <w:r w:rsidRPr="00A00F22">
        <w:rPr>
          <w:rFonts w:eastAsiaTheme="minorEastAsia"/>
          <w:color w:val="5B9BD5" w:themeColor="accent1"/>
          <w:sz w:val="24"/>
          <w:szCs w:val="24"/>
        </w:rPr>
        <w:t xml:space="preserve"> ja ettevõtluskeskkonda Tartumaal. Nendeks on:</w:t>
      </w:r>
    </w:p>
    <w:p w14:paraId="0797E688" w14:textId="77777777" w:rsidR="00C5026D" w:rsidRPr="00ED20D1" w:rsidRDefault="00C5026D" w:rsidP="00C5026D">
      <w:pPr>
        <w:pStyle w:val="Loendilik"/>
        <w:numPr>
          <w:ilvl w:val="0"/>
          <w:numId w:val="93"/>
        </w:numPr>
        <w:rPr>
          <w:rFonts w:eastAsiaTheme="minorEastAsia"/>
          <w:color w:val="5B9BD5" w:themeColor="accent1"/>
        </w:rPr>
      </w:pPr>
      <w:r w:rsidRPr="00867DB7">
        <w:rPr>
          <w:rFonts w:eastAsiaTheme="minorEastAsia"/>
          <w:color w:val="5B9BD5" w:themeColor="accent1"/>
        </w:rPr>
        <w:t>Demograafilised muutused</w:t>
      </w:r>
    </w:p>
    <w:p w14:paraId="6973A7D3" w14:textId="77777777" w:rsidR="00C5026D" w:rsidRPr="00ED20D1" w:rsidRDefault="00C5026D" w:rsidP="00C5026D">
      <w:pPr>
        <w:pStyle w:val="Loendilik"/>
        <w:numPr>
          <w:ilvl w:val="0"/>
          <w:numId w:val="93"/>
        </w:numPr>
        <w:rPr>
          <w:rFonts w:eastAsiaTheme="minorEastAsia"/>
          <w:color w:val="5B9BD5" w:themeColor="accent1"/>
        </w:rPr>
      </w:pPr>
      <w:r w:rsidRPr="00867DB7">
        <w:rPr>
          <w:rFonts w:eastAsiaTheme="minorEastAsia"/>
          <w:color w:val="5B9BD5" w:themeColor="accent1"/>
        </w:rPr>
        <w:t>IKT lahenduste kasutamine teistes sektorites</w:t>
      </w:r>
    </w:p>
    <w:p w14:paraId="14FA413E" w14:textId="77777777" w:rsidR="00C5026D" w:rsidRPr="00ED20D1" w:rsidRDefault="00C5026D" w:rsidP="00C5026D">
      <w:pPr>
        <w:pStyle w:val="Loendilik"/>
        <w:numPr>
          <w:ilvl w:val="0"/>
          <w:numId w:val="93"/>
        </w:numPr>
        <w:rPr>
          <w:rFonts w:eastAsiaTheme="minorEastAsia"/>
          <w:color w:val="5B9BD5" w:themeColor="accent1"/>
        </w:rPr>
      </w:pPr>
      <w:r w:rsidRPr="00867DB7">
        <w:rPr>
          <w:rFonts w:eastAsiaTheme="minorEastAsia"/>
          <w:color w:val="5B9BD5" w:themeColor="accent1"/>
        </w:rPr>
        <w:lastRenderedPageBreak/>
        <w:t>Töö iseloomu ja asukoha muutused</w:t>
      </w:r>
    </w:p>
    <w:p w14:paraId="5FA5971A" w14:textId="77777777" w:rsidR="00C5026D" w:rsidRPr="00ED20D1" w:rsidRDefault="00C5026D" w:rsidP="00C5026D">
      <w:pPr>
        <w:pStyle w:val="Loendilik"/>
        <w:numPr>
          <w:ilvl w:val="0"/>
          <w:numId w:val="93"/>
        </w:numPr>
        <w:rPr>
          <w:rFonts w:eastAsiaTheme="minorEastAsia"/>
          <w:color w:val="5B9BD5" w:themeColor="accent1"/>
        </w:rPr>
      </w:pPr>
      <w:r w:rsidRPr="00867DB7">
        <w:rPr>
          <w:rFonts w:eastAsiaTheme="minorEastAsia"/>
          <w:color w:val="5B9BD5" w:themeColor="accent1"/>
        </w:rPr>
        <w:t>Ringmajanduse põhimõtete rakendamine</w:t>
      </w:r>
    </w:p>
    <w:p w14:paraId="6EA2A765" w14:textId="77777777" w:rsidR="00C5026D" w:rsidRPr="00ED20D1" w:rsidRDefault="00C5026D" w:rsidP="00C5026D">
      <w:pPr>
        <w:pStyle w:val="Loendilik"/>
        <w:numPr>
          <w:ilvl w:val="0"/>
          <w:numId w:val="93"/>
        </w:numPr>
        <w:rPr>
          <w:rFonts w:eastAsiaTheme="minorEastAsia"/>
          <w:color w:val="5B9BD5" w:themeColor="accent1"/>
        </w:rPr>
      </w:pPr>
      <w:r w:rsidRPr="00867DB7">
        <w:rPr>
          <w:rFonts w:eastAsiaTheme="minorEastAsia"/>
          <w:color w:val="5B9BD5" w:themeColor="accent1"/>
        </w:rPr>
        <w:t>Tehisintellekti areng</w:t>
      </w:r>
    </w:p>
    <w:p w14:paraId="70FCBD8F" w14:textId="77777777" w:rsidR="00C5026D" w:rsidRPr="00ED20D1" w:rsidRDefault="00C5026D" w:rsidP="00C5026D">
      <w:pPr>
        <w:pStyle w:val="Loendilik"/>
        <w:numPr>
          <w:ilvl w:val="0"/>
          <w:numId w:val="93"/>
        </w:numPr>
        <w:rPr>
          <w:rFonts w:eastAsiaTheme="minorEastAsia"/>
          <w:color w:val="5B9BD5" w:themeColor="accent1"/>
        </w:rPr>
      </w:pPr>
      <w:r w:rsidRPr="00867DB7">
        <w:rPr>
          <w:rFonts w:eastAsiaTheme="minorEastAsia"/>
          <w:color w:val="5B9BD5" w:themeColor="accent1"/>
        </w:rPr>
        <w:t>Kõrgemat lisandväärtust loovate toodete ja teenuste valmistamine</w:t>
      </w:r>
    </w:p>
    <w:p w14:paraId="2B00F82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Maakonna ettevõtlustingimusi mõjutab kindlasti demograafia ja rahvastiku liikumine. Tartumaa kasuks räägib see, et tegemist on terve Lõuna-Eesti tõmbekeskusega tänu ülikoolidele, kultuurile, töökohtadele ja mitmekesisele vabaaja veetmise võimalusele. Ühelt poolt on hea, et Tartu suudab linnana ülejäänud Lõuna-Eestist noori maakonda meelitada. Teisalt on maakonnasiseselt Tartu samuti tugev tõmbekeskus ning ääremaadele ei jää tulevikus piisavalt töökäsi. Eriti oluline on see just põllumajanduse arenguks. </w:t>
      </w:r>
    </w:p>
    <w:p w14:paraId="5F3BFA7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Maailm on järjest enam ühendatud läbi digilahenduste ning see loob palju võimalusi. Läbi tehnoloogiate arengute on meil võimalik erinevaid protsesse teha kiiremini, automaatselt või üldse kasutades roboteid. Digitaallahenduste kasutamine ja integreerimine äriprotsessidesse tundub olevat möödapääsmatu ja kui see toob ressursside optimaalsema kasutuse, siis ka väga mõistlik ning vajalik. IKT lahenduste horisontaalset levikut teistesse sektoritesse praegu ja tulevikus ilmestab hästi Industry 4.0 arengud ja uued tehnoloogiad ka põllumajanduses ning jaekaubanduses. Poodides on meil juba olemas iseteeninduskassad, teatud tootmisettevõtetes töötavad robot ja inimene kõrvuti ning põllumajanduses näiteks lüpsirobotite kasutamine või pikemas vaates näiteks isesõitvad traktorid. </w:t>
      </w:r>
    </w:p>
    <w:p w14:paraId="1B0426A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Digilahenduste ja tehnoloogia arengute tõttu on töökohad pidevalt muutumas. Erinevates sektorites muutuvad töö tegemise vahendid ning töö iseloom. Juhul kui masin võtab inimese töö üle, muutub inimese poolt tehtav töö iseloom täielikult. See tähendab pidevat väljaõpet ja treeningut tööandjate poolt ja ka valmisolekut muutusteks töötajate poolt. Valgekraede puhul on üha enam populaarsust kogumas </w:t>
      </w:r>
      <w:proofErr w:type="spellStart"/>
      <w:r w:rsidRPr="007B3B88">
        <w:rPr>
          <w:rFonts w:eastAsiaTheme="minorEastAsia"/>
          <w:sz w:val="24"/>
          <w:szCs w:val="24"/>
        </w:rPr>
        <w:t>kaugtöö</w:t>
      </w:r>
      <w:proofErr w:type="spellEnd"/>
      <w:r w:rsidRPr="007B3B88">
        <w:rPr>
          <w:rFonts w:eastAsiaTheme="minorEastAsia"/>
          <w:sz w:val="24"/>
          <w:szCs w:val="24"/>
        </w:rPr>
        <w:t xml:space="preserve"> tegemine. Eesti on väga hästi internetiga kaetud ja talentide värbamise puhul ei ole enam isiku ümberkolimine nii tähtis. Ettevõtte saab selle arvelt kokku hoida kontoripinna rendikulu ja töötaja saab teha tööd keskkonnas, mis talle kõige enam sobib. See muudab olukorra lihtsamaks nii tööandjale kui töötajale. Ei ole üldse võimatu, et lähitulevikus on virtuaalreaalsuses peetavad koosolekud uus normaalsus. </w:t>
      </w:r>
    </w:p>
    <w:p w14:paraId="094ADD5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IKT lahendused on üha kiiremini leidmas rakendusi teistes sektorites digitaliseerimise ja automatiseerimise näol. Üks olulisemaid valdkondi, kus mõju majandusele on märgatav, on töötlev tööstus. Saksamaalt alguse saanud Industry 4.0 ehk tööstuse neljas revolutsioon võimaldab töötleval tööstusel muutuda kordades efektiivsemaks kasutades digitaliseerimist, robotiseerimist ja automatiseerimist. Erinevad IT-süsteemid ettevõtte ressursside planeerimiseks ja jälgimiseks kuni asjade internetini välja tõstavad ettevõtete tootlikkust, mis on hetkel küll tõusuteel, aga siiski vaid 54% EL keskmisest (Tööstuspoliitika roheline raamat, 2018) Samal ajal moodustab 2/3 Eesti ekspordist just töötleva tööstuse toodang. Eesti tööstuspoliitika eesmärk on lisandväärtust (ostujõu pariteedi alusel) kasvatada ligi 2 korda ja jõuda sellega EL keskmisele tasemele. Riigi ambitsioonikad eesmärgid ja loodavad meetmed eesmärkide saavutamiseks toetavad ka Tartumaa ettevõtete arengut ja majanduskasvu. </w:t>
      </w:r>
      <w:r w:rsidRPr="007B3B88">
        <w:rPr>
          <w:rFonts w:eastAsiaTheme="minorEastAsia"/>
          <w:sz w:val="24"/>
          <w:szCs w:val="24"/>
        </w:rPr>
        <w:br/>
        <w:t xml:space="preserve">Ehitussektori juures saab rääkida </w:t>
      </w:r>
      <w:proofErr w:type="spellStart"/>
      <w:r w:rsidRPr="007B3B88">
        <w:rPr>
          <w:rFonts w:eastAsiaTheme="minorEastAsia"/>
          <w:sz w:val="24"/>
          <w:szCs w:val="24"/>
        </w:rPr>
        <w:t>BIM-i</w:t>
      </w:r>
      <w:proofErr w:type="spellEnd"/>
      <w:r w:rsidRPr="007B3B88">
        <w:rPr>
          <w:rFonts w:eastAsiaTheme="minorEastAsia"/>
          <w:sz w:val="24"/>
          <w:szCs w:val="24"/>
        </w:rPr>
        <w:t xml:space="preserve"> (ehituse infojuhtimise) juurutamisest. IKT lahenduste eesmärgiks on protsessid muuta efektiivsemaks ja tagada suurem tootlikkus. Viimane saavutatakse läbi lühema ehitusperioodi, väiksema materjalikulu, optimaalsema tööjõu ja kapitali kasutamise, defektide ja tööõnnetuste ärahoidmise, </w:t>
      </w:r>
      <w:proofErr w:type="spellStart"/>
      <w:r w:rsidRPr="007B3B88">
        <w:rPr>
          <w:rFonts w:eastAsiaTheme="minorEastAsia"/>
          <w:sz w:val="24"/>
          <w:szCs w:val="24"/>
        </w:rPr>
        <w:t>teadmistepõhiste</w:t>
      </w:r>
      <w:proofErr w:type="spellEnd"/>
      <w:r w:rsidRPr="007B3B88">
        <w:rPr>
          <w:rFonts w:eastAsiaTheme="minorEastAsia"/>
          <w:sz w:val="24"/>
          <w:szCs w:val="24"/>
        </w:rPr>
        <w:t xml:space="preserve"> töökohtade ja kõrgema kvaliteedi (IKT valdkonna arenguprogramm, 2017). </w:t>
      </w:r>
    </w:p>
    <w:p w14:paraId="1818EBF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lastRenderedPageBreak/>
        <w:t>Ringmajanduse põhimõtete levik ja kasutus on kindlasti üks tulevikutrende. Ringmajanduse eesmärgiks on säilitada materjalide ja toodete väärtust võimalikult kaua. Jäätmeteket ja materjalikasutust on kavas vähendada miinimumini ning kui toote kasutusaeg on jõudnud lõpule, hoitakse materjal tootmises ja kasutatakse seda üha uuesti, et luua rohkem lisaväärtust (EU Komisjoni teabeleht, 2015). Ettevõtetel lasub üha suurem sotsiaalne surve ringmajanduse põhimõtete praktikas kasutamiseks, sest üha suuremale osale tarbijatest läheb korda kuidas ja mil moel vastutab tootja või teenusepakkuja keskkonna eest. Tartumaa ettevõtetele tähendab see parimate võimalike tehnoloogiate kasutamist, ressursitõhusate tavade juurutamist ning toormaterjali töötlemisest tekkivate jääkidele uue väärtuse leidmist. Ringmajanduse põhimõtete rakendamine ettevõttes loob positiivse, keskkonnast hooliva kuvandi, mida on võimalik toodete või teenuste hindade kujundamisel hiljem kasutada. Näitena ringmajanduse toimimisest saab tuua jääksoojuse kasutamise ühtses soojavõrgus või taastuvate mootorikütuste kasutuselevõtt.</w:t>
      </w:r>
    </w:p>
    <w:p w14:paraId="0F21AC3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Tehisintellekt on juba praegu kaasatud ettevõtte protsessidesse ja tulevikus on tehisintellekti kindlasti suurem roll kui praegu. Suurte andmemahtude (</w:t>
      </w:r>
      <w:proofErr w:type="spellStart"/>
      <w:r w:rsidRPr="007B3B88">
        <w:rPr>
          <w:rFonts w:eastAsiaTheme="minorEastAsia"/>
          <w:sz w:val="24"/>
          <w:szCs w:val="24"/>
        </w:rPr>
        <w:t>big</w:t>
      </w:r>
      <w:proofErr w:type="spellEnd"/>
      <w:r w:rsidRPr="007B3B88">
        <w:rPr>
          <w:rFonts w:eastAsiaTheme="minorEastAsia"/>
          <w:sz w:val="24"/>
          <w:szCs w:val="24"/>
        </w:rPr>
        <w:t xml:space="preserve"> </w:t>
      </w:r>
      <w:proofErr w:type="spellStart"/>
      <w:r w:rsidRPr="007B3B88">
        <w:rPr>
          <w:rFonts w:eastAsiaTheme="minorEastAsia"/>
          <w:sz w:val="24"/>
          <w:szCs w:val="24"/>
        </w:rPr>
        <w:t>data</w:t>
      </w:r>
      <w:proofErr w:type="spellEnd"/>
      <w:r w:rsidRPr="007B3B88">
        <w:rPr>
          <w:rFonts w:eastAsiaTheme="minorEastAsia"/>
          <w:sz w:val="24"/>
          <w:szCs w:val="24"/>
        </w:rPr>
        <w:t>) töötlemine masinõppega võimaldab täpsemaid prognoose, automatiseerimist, mustrite tuvastavamist, personaalsete pakkumiste tegemist jne. Hetkel mõjutab AI (</w:t>
      </w:r>
      <w:proofErr w:type="spellStart"/>
      <w:r w:rsidRPr="007B3B88">
        <w:rPr>
          <w:rFonts w:eastAsiaTheme="minorEastAsia"/>
          <w:sz w:val="24"/>
          <w:szCs w:val="24"/>
        </w:rPr>
        <w:t>artificial</w:t>
      </w:r>
      <w:proofErr w:type="spellEnd"/>
      <w:r w:rsidRPr="007B3B88">
        <w:rPr>
          <w:rFonts w:eastAsiaTheme="minorEastAsia"/>
          <w:sz w:val="24"/>
          <w:szCs w:val="24"/>
        </w:rPr>
        <w:t xml:space="preserve"> </w:t>
      </w:r>
      <w:proofErr w:type="spellStart"/>
      <w:r w:rsidRPr="007B3B88">
        <w:rPr>
          <w:rFonts w:eastAsiaTheme="minorEastAsia"/>
          <w:sz w:val="24"/>
          <w:szCs w:val="24"/>
        </w:rPr>
        <w:t>intelligence</w:t>
      </w:r>
      <w:proofErr w:type="spellEnd"/>
      <w:r w:rsidRPr="007B3B88">
        <w:rPr>
          <w:rFonts w:eastAsiaTheme="minorEastAsia"/>
          <w:sz w:val="24"/>
          <w:szCs w:val="24"/>
        </w:rPr>
        <w:t xml:space="preserve">) valdkondi nagu transport, majapidamine (targad süsteemid), terviseteenused, haridus, meelelahutus, turvalisus ja pangandus. Tartumaa oma Kliinikumi ja haridusasutustega tervise ja meditsiini valdkonnas saaks rakendada seda tulevikutrendi praktikas ja olla pioneeride hulgas Skandinaavias. Ettevõtted saavad kasutada AI lahendusi turunduses, kliendiga suhtlemisel (AI kontrollitud kliendikeskus) ja uute trendide märkamisel. Näiteks nimetas Jaapani ettevõte </w:t>
      </w:r>
      <w:proofErr w:type="spellStart"/>
      <w:r w:rsidRPr="007B3B88">
        <w:rPr>
          <w:rFonts w:eastAsiaTheme="minorEastAsia"/>
          <w:sz w:val="24"/>
          <w:szCs w:val="24"/>
        </w:rPr>
        <w:t>Deep</w:t>
      </w:r>
      <w:proofErr w:type="spellEnd"/>
      <w:r w:rsidRPr="007B3B88">
        <w:rPr>
          <w:rFonts w:eastAsiaTheme="minorEastAsia"/>
          <w:sz w:val="24"/>
          <w:szCs w:val="24"/>
        </w:rPr>
        <w:t xml:space="preserve"> </w:t>
      </w:r>
      <w:proofErr w:type="spellStart"/>
      <w:r w:rsidRPr="007B3B88">
        <w:rPr>
          <w:rFonts w:eastAsiaTheme="minorEastAsia"/>
          <w:sz w:val="24"/>
          <w:szCs w:val="24"/>
        </w:rPr>
        <w:t>Knowledge</w:t>
      </w:r>
      <w:proofErr w:type="spellEnd"/>
      <w:r w:rsidRPr="007B3B88">
        <w:rPr>
          <w:rFonts w:eastAsiaTheme="minorEastAsia"/>
          <w:sz w:val="24"/>
          <w:szCs w:val="24"/>
        </w:rPr>
        <w:t xml:space="preserve"> AI nimega Vital juhatuse liikmeks, sest masin suutis tuvastada trende, mis jäid inimestele märkamatuks. </w:t>
      </w:r>
    </w:p>
    <w:p w14:paraId="19D87E0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Tulenevalt regiooni teaduspotentsiaalist ja kompetentsidest on Tartu ja Tartumaa puhul enamasti eelkõige mõtet keskenduda kõrgemat lisandväärtust loovate ettevõtete meelitamisele. Kõrgemat lisandväärtust loovate ettevõtete eeldused asukohavalikul on mõnevõrra erinevad ja vähem sõltuvad näiteks füüsilise kohaga seotud parameetritest (</w:t>
      </w:r>
      <w:proofErr w:type="spellStart"/>
      <w:r w:rsidRPr="007B3B88">
        <w:rPr>
          <w:rFonts w:eastAsiaTheme="minorEastAsia"/>
          <w:sz w:val="24"/>
          <w:szCs w:val="24"/>
        </w:rPr>
        <w:t>Lattemägi</w:t>
      </w:r>
      <w:proofErr w:type="spellEnd"/>
      <w:r w:rsidRPr="007B3B88">
        <w:rPr>
          <w:rFonts w:eastAsiaTheme="minorEastAsia"/>
          <w:sz w:val="24"/>
          <w:szCs w:val="24"/>
        </w:rPr>
        <w:t xml:space="preserve">. R, 2003). Konsultatsioonifirma, </w:t>
      </w:r>
      <w:hyperlink r:id="rId20" w:history="1">
        <w:proofErr w:type="spellStart"/>
        <w:r w:rsidRPr="007B3B88">
          <w:rPr>
            <w:rStyle w:val="Hperlink"/>
            <w:rFonts w:eastAsiaTheme="minorEastAsia"/>
            <w:sz w:val="24"/>
            <w:szCs w:val="24"/>
          </w:rPr>
          <w:t>Buck</w:t>
        </w:r>
        <w:proofErr w:type="spellEnd"/>
        <w:r w:rsidRPr="007B3B88">
          <w:rPr>
            <w:rStyle w:val="Hperlink"/>
            <w:rFonts w:eastAsiaTheme="minorEastAsia"/>
            <w:sz w:val="24"/>
            <w:szCs w:val="24"/>
          </w:rPr>
          <w:t xml:space="preserve"> Consultants International</w:t>
        </w:r>
      </w:hyperlink>
      <w:r w:rsidRPr="007B3B88">
        <w:rPr>
          <w:rFonts w:eastAsiaTheme="minorEastAsia"/>
          <w:sz w:val="24"/>
          <w:szCs w:val="24"/>
        </w:rPr>
        <w:t xml:space="preserve">, kes nõustab rahvusvahelisi korporatsioone uute asukohtade valikul ning teostab vastavaid tasuvus- ja teostatavusanalüüse on välja toonud pingerea kriteeriumitest, millest kõrgtehnoloogilised investeeringud oma asukohavalikul lähtuvad. 65% vastanutest on rõhutanud ühe väga olulise kriteeriumina </w:t>
      </w:r>
      <w:r w:rsidRPr="007B3B88">
        <w:rPr>
          <w:rFonts w:eastAsiaTheme="minorEastAsia"/>
          <w:i/>
          <w:sz w:val="24"/>
          <w:szCs w:val="24"/>
        </w:rPr>
        <w:t>kvalifitseeritud tööjõu kättesaadavust</w:t>
      </w:r>
      <w:r w:rsidRPr="007B3B88">
        <w:rPr>
          <w:rFonts w:eastAsiaTheme="minorEastAsia"/>
          <w:sz w:val="24"/>
          <w:szCs w:val="24"/>
        </w:rPr>
        <w:t xml:space="preserve">. Mõned olulisemad kriteeriumid, mis veel järgnevad on </w:t>
      </w:r>
      <w:r w:rsidRPr="007B3B88">
        <w:rPr>
          <w:rFonts w:eastAsiaTheme="minorEastAsia"/>
          <w:i/>
          <w:sz w:val="24"/>
          <w:szCs w:val="24"/>
        </w:rPr>
        <w:t>maailmatasemel ülikoolid ja/või uurimiskeskused</w:t>
      </w:r>
      <w:r w:rsidRPr="007B3B88">
        <w:rPr>
          <w:rFonts w:eastAsiaTheme="minorEastAsia"/>
          <w:sz w:val="24"/>
          <w:szCs w:val="24"/>
        </w:rPr>
        <w:t xml:space="preserve"> (51%), </w:t>
      </w:r>
      <w:r w:rsidRPr="007B3B88">
        <w:rPr>
          <w:rFonts w:eastAsiaTheme="minorEastAsia"/>
          <w:i/>
          <w:sz w:val="24"/>
          <w:szCs w:val="24"/>
        </w:rPr>
        <w:t>rahvusvahelised ühendused</w:t>
      </w:r>
      <w:r w:rsidRPr="007B3B88">
        <w:rPr>
          <w:rFonts w:eastAsiaTheme="minorEastAsia"/>
          <w:sz w:val="24"/>
          <w:szCs w:val="24"/>
        </w:rPr>
        <w:t xml:space="preserve"> (48%), </w:t>
      </w:r>
      <w:r w:rsidRPr="007B3B88">
        <w:rPr>
          <w:rFonts w:eastAsiaTheme="minorEastAsia"/>
          <w:i/>
          <w:sz w:val="24"/>
          <w:szCs w:val="24"/>
        </w:rPr>
        <w:t>koostöövõimalused teiste ettevõtetega</w:t>
      </w:r>
      <w:r w:rsidRPr="007B3B88">
        <w:rPr>
          <w:rFonts w:eastAsiaTheme="minorEastAsia"/>
          <w:sz w:val="24"/>
          <w:szCs w:val="24"/>
        </w:rPr>
        <w:t xml:space="preserve"> (46%), </w:t>
      </w:r>
      <w:r w:rsidRPr="007B3B88">
        <w:rPr>
          <w:rFonts w:eastAsiaTheme="minorEastAsia"/>
          <w:i/>
          <w:sz w:val="24"/>
          <w:szCs w:val="24"/>
        </w:rPr>
        <w:t>teadus- ja arendustegevuse stiimulid</w:t>
      </w:r>
      <w:r w:rsidRPr="007B3B88">
        <w:rPr>
          <w:rFonts w:eastAsiaTheme="minorEastAsia"/>
          <w:sz w:val="24"/>
          <w:szCs w:val="24"/>
        </w:rPr>
        <w:t xml:space="preserve"> (45%) ja </w:t>
      </w:r>
      <w:r w:rsidRPr="007B3B88">
        <w:rPr>
          <w:rFonts w:eastAsiaTheme="minorEastAsia"/>
          <w:i/>
          <w:sz w:val="24"/>
          <w:szCs w:val="24"/>
        </w:rPr>
        <w:t>elukvaliteet</w:t>
      </w:r>
      <w:r w:rsidRPr="007B3B88">
        <w:rPr>
          <w:rFonts w:eastAsiaTheme="minorEastAsia"/>
          <w:sz w:val="24"/>
          <w:szCs w:val="24"/>
        </w:rPr>
        <w:t xml:space="preserve"> (39%). </w:t>
      </w:r>
    </w:p>
    <w:p w14:paraId="2167369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Investeeringute kaasamise tegevusplaani koostamisel on tarvilik arvestada kõige ülal väljatoodud trendidega. Kvalifitseeritud tööjõu kättesaadavus on enamike investeeringute puhul üks kolmest </w:t>
      </w:r>
      <w:proofErr w:type="spellStart"/>
      <w:r w:rsidRPr="007B3B88">
        <w:rPr>
          <w:rFonts w:eastAsiaTheme="minorEastAsia"/>
          <w:sz w:val="24"/>
          <w:szCs w:val="24"/>
        </w:rPr>
        <w:t>oluliseimast</w:t>
      </w:r>
      <w:proofErr w:type="spellEnd"/>
      <w:r w:rsidRPr="007B3B88">
        <w:rPr>
          <w:rFonts w:eastAsiaTheme="minorEastAsia"/>
          <w:sz w:val="24"/>
          <w:szCs w:val="24"/>
        </w:rPr>
        <w:t xml:space="preserve"> valikukriteeriumist, mistõttu on jätkusuutlik hariduspoliitika tööjõu ettevalmistamisel võtmetähtsusega. </w:t>
      </w:r>
    </w:p>
    <w:p w14:paraId="0FA6489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IKT lahenduste rakendamine maaettevõtluses on samuti kriitilise tähtsusega lisandväärtuse kasvatamisel. GPS rakenduste kasutamine võimaldab olulisel määral tõhustada taimekasvatust ning investeeringuid masinatesse ja seadmetesse on üheks olulisemaks arengutrendiks (Maaelu arengukava 2020, lk 28; alusallikas EMÜ uuring Maapiirkonna ettevõtjate olukord, arengutrendid ning toetusvajadus). Kliima mängib väga olulist rolli </w:t>
      </w:r>
      <w:r w:rsidRPr="007B3B88">
        <w:rPr>
          <w:rFonts w:eastAsiaTheme="minorEastAsia"/>
          <w:sz w:val="24"/>
          <w:szCs w:val="24"/>
        </w:rPr>
        <w:lastRenderedPageBreak/>
        <w:t xml:space="preserve">maaettevõtluses. Juba kaks kraadi kõikumist maailma keskmises mõjutab olulisel määral taimekasvatust. Lisaks meelitab soojem kliima turiste. See loob võimaluse paljudele maamajutus ja maaturismiettevõtetele pakkuda tooteid ja teenuseid, mis tutvustavad kohalikku loodus- ja kultuuripärandit (Maaelu arengukava 2020). </w:t>
      </w:r>
      <w:r>
        <w:rPr>
          <w:rFonts w:eastAsiaTheme="minorEastAsia"/>
          <w:sz w:val="24"/>
          <w:szCs w:val="24"/>
        </w:rPr>
        <w:t xml:space="preserve">Tartumaal on palju looduskauneid ja rahulikke metsaradu ja teid, kus on võimalik aktiivse puhkuse või spordiga tegeleda. Kui see kombineerida piirkonnas asuvate terviseteenuste pakettidega, siis on võimalik luua aktiivse puhkuse või sporditurismi arendamiseks väga hea alus. Näiteks </w:t>
      </w:r>
      <w:r w:rsidRPr="007B3B88">
        <w:rPr>
          <w:rFonts w:eastAsiaTheme="minorEastAsia"/>
          <w:sz w:val="24"/>
          <w:szCs w:val="24"/>
        </w:rPr>
        <w:t>Peipsiääre piirkonnale loob see kindlasti tänu omapärasele kultuuriruumile ja toidule (Peipsi sibul ja kalatööstus) võimalusi. Teisalt tekitab soojem kliima väljakutseid taimekasvatuses. Näiteks 2018 aasta suvi oli väga soe ja selle tulemusel vähenes kohalik toodang 1/3 võrra. See tähendab, et kohalik toodang on ka tarbijale kallim. Maaettevõtluses on väga oluline ressurss vesi, mida on meil piisavalt ning tulevikus on see väga suur trump (</w:t>
      </w:r>
      <w:proofErr w:type="spellStart"/>
      <w:r w:rsidRPr="007B3B88">
        <w:rPr>
          <w:rFonts w:eastAsiaTheme="minorEastAsia"/>
          <w:sz w:val="24"/>
          <w:szCs w:val="24"/>
        </w:rPr>
        <w:t>Sõrra</w:t>
      </w:r>
      <w:proofErr w:type="spellEnd"/>
      <w:r w:rsidRPr="007B3B88">
        <w:rPr>
          <w:rFonts w:eastAsiaTheme="minorEastAsia"/>
          <w:sz w:val="24"/>
          <w:szCs w:val="24"/>
        </w:rPr>
        <w:t>. J, 2018).</w:t>
      </w:r>
      <w:r w:rsidRPr="007B3B88">
        <w:rPr>
          <w:rFonts w:eastAsiaTheme="minorEastAsia"/>
          <w:sz w:val="24"/>
          <w:szCs w:val="24"/>
        </w:rPr>
        <w:br/>
        <w:t>Puhas ja tervist toetav toit on nüüd ja tulevikus väga oluline. Sellega on otseselt seotud inimese hea tervislik seisund ja Tartumaa on tervisenäitajate poolest kindlasti kõige eeskujulikum maakond Eestis. Teadlikule ostujõulisele tarbijale on väga oluline kuidas on toitu kasvatatud ja töödeldud. Selle eest ollakse valmis maksma ja see sobib mahepõllumajandusele hästi. Võtmesõnaks on kindlasti tarbijate harimine tervisliku ja ohutu toidu teemadel (</w:t>
      </w:r>
      <w:proofErr w:type="spellStart"/>
      <w:r w:rsidRPr="007B3B88">
        <w:rPr>
          <w:rFonts w:eastAsiaTheme="minorEastAsia"/>
          <w:bCs/>
          <w:sz w:val="24"/>
          <w:szCs w:val="24"/>
          <w:lang w:val="en-GB"/>
        </w:rPr>
        <w:t>Põllumajanduse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ja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kalanduse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valdkonna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arengukava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aastani</w:t>
      </w:r>
      <w:proofErr w:type="spellEnd"/>
      <w:r w:rsidRPr="007B3B88">
        <w:rPr>
          <w:rFonts w:eastAsiaTheme="minorEastAsia"/>
          <w:sz w:val="24"/>
          <w:szCs w:val="24"/>
        </w:rPr>
        <w:t xml:space="preserve"> 2030). Globaalselt ei ole inimeste arvu kasvul pidurdumisjälgi näha ja see tähendab, et nõudlus toiduainete järgi ainult kasvab. Ühtlasi tuleb silmas pidada ka meie peamiste eksporditurgude arenguid. Näiteks piima eksportimine Hiina ei pruugi lähitulevikus enam nii oluline olla, sest kohapealsete farmide arendamine on hoogustunud (</w:t>
      </w:r>
      <w:proofErr w:type="spellStart"/>
      <w:r w:rsidRPr="007B3B88">
        <w:rPr>
          <w:rFonts w:eastAsiaTheme="minorEastAsia"/>
          <w:sz w:val="24"/>
          <w:szCs w:val="24"/>
        </w:rPr>
        <w:t>Sõrra</w:t>
      </w:r>
      <w:proofErr w:type="spellEnd"/>
      <w:r w:rsidRPr="007B3B88">
        <w:rPr>
          <w:rFonts w:eastAsiaTheme="minorEastAsia"/>
          <w:sz w:val="24"/>
          <w:szCs w:val="24"/>
        </w:rPr>
        <w:t>. J, 2018). Meil on põllumajandusmaad elaniku kohta üsna palju (võrreldes EL keskmisega) ning teatud põllumajandussaaduste kvaliteet on piisavalt kõrge ja stabiilne.</w:t>
      </w:r>
    </w:p>
    <w:p w14:paraId="793B03B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Üheks väiketootmise võimalikuks variandiks on viljasaaduste kasvatamine linnalises ruumis, mis on üha kasvav trend. See on aga üsna energiamahukas ja pigem suunatud maitsetaimede kasvatamisele isiklikuks tarbimiseks. Sellest hoolimata on ettevõtted, kes sellist sorti teenuseid pakuvad, üsna edukad. Eesti näitel saab näitena välja tuua ettevõtte </w:t>
      </w:r>
      <w:proofErr w:type="spellStart"/>
      <w:r w:rsidRPr="007B3B88">
        <w:rPr>
          <w:rFonts w:eastAsiaTheme="minorEastAsia"/>
          <w:sz w:val="24"/>
          <w:szCs w:val="24"/>
        </w:rPr>
        <w:t>Click</w:t>
      </w:r>
      <w:proofErr w:type="spellEnd"/>
      <w:r w:rsidRPr="007B3B88">
        <w:rPr>
          <w:rFonts w:eastAsiaTheme="minorEastAsia"/>
          <w:sz w:val="24"/>
          <w:szCs w:val="24"/>
        </w:rPr>
        <w:t xml:space="preserve"> &amp; </w:t>
      </w:r>
      <w:proofErr w:type="spellStart"/>
      <w:r w:rsidRPr="007B3B88">
        <w:rPr>
          <w:rFonts w:eastAsiaTheme="minorEastAsia"/>
          <w:sz w:val="24"/>
          <w:szCs w:val="24"/>
        </w:rPr>
        <w:t>Grow</w:t>
      </w:r>
      <w:proofErr w:type="spellEnd"/>
      <w:r w:rsidRPr="007B3B88">
        <w:rPr>
          <w:rFonts w:eastAsiaTheme="minorEastAsia"/>
          <w:sz w:val="24"/>
          <w:szCs w:val="24"/>
        </w:rPr>
        <w:t xml:space="preserve">. </w:t>
      </w:r>
    </w:p>
    <w:p w14:paraId="6809AAC3"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Põllumajanduse ja toiduainesektori poolt loodav lisandväärtust tuleb kasvatada. Üha enam tuleb panustada valdkonna teadus- ja arendustegevustesse. Tarbija on üha teadlikum ja hindab kvaliteetset toitu. Toiduohutuse tagamine on protsess, millesse on kaasatud erinevad osapooled (toidu tootjad, töötlejad, müüjad ja teised osapooled). Lähiajal on üheks väljakutseks toiduohutuse valdkonnas uued seni teadmata toiduga seonduvad riskid, erinevate riskifaktorite koosmõjud ja valmisolek nendega tegelemiseks sh valmisolek asjakohaseks kommunikatsiooniks. Eesti Maaülikool koos Tervisliku Piima Biotehnoloogiate arenduskeskusega võiksid olla selles osas vähemalt Baltikumi vedurid.</w:t>
      </w:r>
    </w:p>
    <w:p w14:paraId="55E8F8A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Trendid põllumajanduses (</w:t>
      </w:r>
      <w:proofErr w:type="spellStart"/>
      <w:r w:rsidRPr="007B3B88">
        <w:rPr>
          <w:rFonts w:eastAsiaTheme="minorEastAsia"/>
          <w:bCs/>
          <w:sz w:val="24"/>
          <w:szCs w:val="24"/>
          <w:lang w:val="en-GB"/>
        </w:rPr>
        <w:t>Põllumajanduse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ja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kalanduse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valdkonna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arengukava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aastani</w:t>
      </w:r>
      <w:proofErr w:type="spellEnd"/>
      <w:r w:rsidRPr="007B3B88">
        <w:rPr>
          <w:rFonts w:eastAsiaTheme="minorEastAsia"/>
          <w:bCs/>
          <w:sz w:val="24"/>
          <w:szCs w:val="24"/>
          <w:lang w:val="en-GB"/>
        </w:rPr>
        <w:t xml:space="preserve"> 2030 </w:t>
      </w:r>
      <w:proofErr w:type="spellStart"/>
      <w:r w:rsidRPr="007B3B88">
        <w:rPr>
          <w:rFonts w:eastAsiaTheme="minorEastAsia"/>
          <w:bCs/>
          <w:sz w:val="24"/>
          <w:szCs w:val="24"/>
          <w:lang w:val="en-GB"/>
        </w:rPr>
        <w:t>koostamise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ettepanek</w:t>
      </w:r>
      <w:proofErr w:type="spellEnd"/>
      <w:r w:rsidRPr="007B3B88">
        <w:rPr>
          <w:rFonts w:eastAsiaTheme="minorEastAsia"/>
          <w:sz w:val="24"/>
          <w:szCs w:val="24"/>
        </w:rPr>
        <w:t>)</w:t>
      </w:r>
    </w:p>
    <w:p w14:paraId="6597AACE"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Rahvastiku ja elatustaseme kasvuga kaasnev tarbimismustrite (sh teadlik ja tervislik toitumine) muutus;</w:t>
      </w:r>
    </w:p>
    <w:p w14:paraId="06808B03"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Kliimamuutuste negatiivne ja positiivne mõju (võimalused ja väljakutsed) tootmisotsustele (kus ja mida toodetakse) ning selle mõju rahvusvahelisele kaubandusele;</w:t>
      </w:r>
    </w:p>
    <w:p w14:paraId="0C61B45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lastRenderedPageBreak/>
        <w:t xml:space="preserve">Kliimamuutuste mõju mullale ja veele, taimekahjurite levik ja resistentsus, muutused </w:t>
      </w:r>
      <w:proofErr w:type="spellStart"/>
      <w:r w:rsidRPr="007B3B88">
        <w:rPr>
          <w:rFonts w:eastAsiaTheme="minorEastAsia"/>
          <w:sz w:val="24"/>
          <w:szCs w:val="24"/>
        </w:rPr>
        <w:t>liigilises</w:t>
      </w:r>
      <w:proofErr w:type="spellEnd"/>
      <w:r w:rsidRPr="007B3B88">
        <w:rPr>
          <w:rFonts w:eastAsiaTheme="minorEastAsia"/>
          <w:sz w:val="24"/>
          <w:szCs w:val="24"/>
        </w:rPr>
        <w:t xml:space="preserve"> koosseisus, looduskatastroofide ja ekstreemsemate ilmastikunähtuste sagenemine, muutuvad tingimused tootmiseks;</w:t>
      </w:r>
    </w:p>
    <w:p w14:paraId="1B4FC3D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Põllumajandusetoodete tootmine ja töötlemine on muutumas kapitali ja teadmiste intensiivsemaks; paralleelselt toimuv tootmise, töötlemise ja kaubanduse kontsentreerumine; </w:t>
      </w:r>
    </w:p>
    <w:p w14:paraId="5E1A152E"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Kasvav turukriiside ja hindade volatiilsus, mis kaasneb globaalse põllumajandustoodete tootmise ja kaubandusega;</w:t>
      </w:r>
    </w:p>
    <w:p w14:paraId="29AB776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Ressursside piiratus (muld, vesi, liigirikkus) toob kaasa muutused tootlikkuse kasvu võimalustes;</w:t>
      </w:r>
    </w:p>
    <w:p w14:paraId="320F8CC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Toidunõudluse kasvust tingitud keskkonnakoormus – põllumajanduse kontsentreerumine, intensiivistumine ja sellega kaasnev surve loodusressurssidele, muutused põllumajandusmaa kasutamises;</w:t>
      </w:r>
    </w:p>
    <w:p w14:paraId="199834D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Ühiskonna ootuste muutumine põllumajanduse poolt pakutate avalike hüvede osas;</w:t>
      </w:r>
    </w:p>
    <w:p w14:paraId="7F2EE1D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Linnastumine ja sellega kaasnev rahvastiku ja majandustegevuse kontsentreerumine, muutuvate elustandarditega kaasnevad ootused elukvaliteedile;</w:t>
      </w:r>
    </w:p>
    <w:p w14:paraId="449A932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Tehnoloogia arenguga kaasnevad võimalused teenuseid pakkuda ja tarbida, uued töövormid (</w:t>
      </w:r>
      <w:proofErr w:type="spellStart"/>
      <w:r w:rsidRPr="007B3B88">
        <w:rPr>
          <w:rFonts w:eastAsiaTheme="minorEastAsia"/>
          <w:sz w:val="24"/>
          <w:szCs w:val="24"/>
        </w:rPr>
        <w:t>kaugtöö</w:t>
      </w:r>
      <w:proofErr w:type="spellEnd"/>
      <w:r w:rsidRPr="007B3B88">
        <w:rPr>
          <w:rFonts w:eastAsiaTheme="minorEastAsia"/>
          <w:sz w:val="24"/>
          <w:szCs w:val="24"/>
        </w:rPr>
        <w:t>);</w:t>
      </w:r>
    </w:p>
    <w:p w14:paraId="790C12DC"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Töökohtade vähenemine maapiirkonnas, rohkem teadmisi nõudvad töökohad</w:t>
      </w:r>
    </w:p>
    <w:p w14:paraId="5F3C7E0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Põllumajanduse rolli muutus maapiirkonnas;</w:t>
      </w:r>
    </w:p>
    <w:p w14:paraId="2EBABE6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Rahvastikutrendid (vananemine, ränne) ja selle mõju maapiirkondadele;</w:t>
      </w:r>
    </w:p>
    <w:p w14:paraId="4D279803"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Kogukondade rolli kasv alternatiivina traditsioonilistele valitsemismudelitele;</w:t>
      </w:r>
    </w:p>
    <w:p w14:paraId="02FF8B1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Elurikkused seotud väljakutsed, nt põllulindude ja </w:t>
      </w:r>
      <w:proofErr w:type="spellStart"/>
      <w:r w:rsidRPr="007B3B88">
        <w:rPr>
          <w:rFonts w:eastAsiaTheme="minorEastAsia"/>
          <w:sz w:val="24"/>
          <w:szCs w:val="24"/>
        </w:rPr>
        <w:t>tolmendajate</w:t>
      </w:r>
      <w:proofErr w:type="spellEnd"/>
      <w:r w:rsidRPr="007B3B88">
        <w:rPr>
          <w:rFonts w:eastAsiaTheme="minorEastAsia"/>
          <w:sz w:val="24"/>
          <w:szCs w:val="24"/>
        </w:rPr>
        <w:t xml:space="preserve"> arvukuse langemine;</w:t>
      </w:r>
    </w:p>
    <w:p w14:paraId="2087258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Põllumajandusmaa keskkonnasõbralikul kasutamisel tootmispotentsiaali ja pindala säilimise tagamine ja põllumajanduslikust kasutusest väljalangemise vältimine;</w:t>
      </w:r>
    </w:p>
    <w:p w14:paraId="7BB78CC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Keskkonnasõbralike taime- ja loomakasvatustehnoloogiate rakendamine põllumajanduses, millega kaasneb atmosfääri eralduvate kasvuhoonegaaside ja ammoniaagi heitkoguste pidurdumine ja toitainete vette leostumise vähenemine ning põllumajandussektori tootlikkuse ja ressursi kasutuse tõhustamisel ka kasvuhoonegaaside heite vähenemine põllumajandustoodangu ühiku kohta;</w:t>
      </w:r>
    </w:p>
    <w:p w14:paraId="4BA08BE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Muldade süsinikuvaru säilitamine ja suurendamine;</w:t>
      </w:r>
    </w:p>
    <w:p w14:paraId="69230BA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Selgitada välja ja rakendada parimaid lahendusi taimetoitainete kasutuse tõhustamiseks ning mineraalväetiste asendamiseks keskkonnasõbralikumate orgaaniliste väetistega;</w:t>
      </w:r>
    </w:p>
    <w:p w14:paraId="008217FA"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Bioenergia tootmise edendamine (intensiivsest loomakasvatusest pärineva sõnniku, erinevate söödakultuuride, taimekasvatusest üle jääva materjali baasil </w:t>
      </w:r>
      <w:proofErr w:type="spellStart"/>
      <w:r w:rsidRPr="007B3B88">
        <w:rPr>
          <w:rFonts w:eastAsiaTheme="minorEastAsia"/>
          <w:sz w:val="24"/>
          <w:szCs w:val="24"/>
        </w:rPr>
        <w:t>biogaasi</w:t>
      </w:r>
      <w:proofErr w:type="spellEnd"/>
      <w:r w:rsidRPr="007B3B88">
        <w:rPr>
          <w:rFonts w:eastAsiaTheme="minorEastAsia"/>
          <w:sz w:val="24"/>
          <w:szCs w:val="24"/>
        </w:rPr>
        <w:t xml:space="preserve"> tootmine);</w:t>
      </w:r>
    </w:p>
    <w:p w14:paraId="19DE884C" w14:textId="77777777" w:rsidR="00C5026D" w:rsidRDefault="00C5026D" w:rsidP="00C5026D">
      <w:pPr>
        <w:spacing w:line="240" w:lineRule="auto"/>
        <w:rPr>
          <w:rFonts w:eastAsiaTheme="minorEastAsia"/>
          <w:sz w:val="24"/>
          <w:szCs w:val="24"/>
        </w:rPr>
      </w:pPr>
      <w:r w:rsidRPr="007B3B88">
        <w:rPr>
          <w:rFonts w:eastAsiaTheme="minorEastAsia"/>
          <w:sz w:val="24"/>
          <w:szCs w:val="24"/>
        </w:rPr>
        <w:t>Teadusuuringute, rahvusvahelise teaduskoostöö, innovatsiooni ja teadmussiirde kui ühtse terviku arendamine.</w:t>
      </w:r>
    </w:p>
    <w:p w14:paraId="28C5C2DA" w14:textId="77777777" w:rsidR="001A1277" w:rsidRPr="007B3B88" w:rsidRDefault="001A1277" w:rsidP="00C5026D">
      <w:pPr>
        <w:spacing w:line="240" w:lineRule="auto"/>
        <w:rPr>
          <w:rFonts w:eastAsiaTheme="minorEastAsia"/>
          <w:sz w:val="24"/>
          <w:szCs w:val="24"/>
        </w:rPr>
      </w:pPr>
    </w:p>
    <w:p w14:paraId="091F811D" w14:textId="77777777" w:rsidR="00C5026D" w:rsidRDefault="00C5026D" w:rsidP="001A1277">
      <w:pPr>
        <w:pStyle w:val="Pealkiri2"/>
        <w:rPr>
          <w:rFonts w:eastAsiaTheme="minorEastAsia"/>
          <w:b/>
          <w:color w:val="5B9BD5" w:themeColor="accent1"/>
          <w:sz w:val="24"/>
          <w:szCs w:val="24"/>
        </w:rPr>
      </w:pPr>
      <w:bookmarkStart w:id="28" w:name="_Toc533633520"/>
      <w:bookmarkStart w:id="29" w:name="_Toc533633546"/>
      <w:r w:rsidRPr="007B3B88">
        <w:rPr>
          <w:rFonts w:eastAsiaTheme="minorEastAsia"/>
          <w:b/>
          <w:color w:val="5B9BD5" w:themeColor="accent1"/>
          <w:sz w:val="24"/>
          <w:szCs w:val="24"/>
        </w:rPr>
        <w:lastRenderedPageBreak/>
        <w:t>Probleemianalüüs</w:t>
      </w:r>
      <w:bookmarkEnd w:id="28"/>
      <w:bookmarkEnd w:id="29"/>
    </w:p>
    <w:p w14:paraId="18A8E8AD" w14:textId="77777777" w:rsidR="00C5026D" w:rsidRPr="00ED20D1" w:rsidRDefault="00C5026D" w:rsidP="00C5026D">
      <w:pPr>
        <w:spacing w:line="240" w:lineRule="auto"/>
        <w:rPr>
          <w:rFonts w:eastAsiaTheme="minorEastAsia"/>
          <w:color w:val="5B9BD5" w:themeColor="accent1"/>
          <w:sz w:val="24"/>
          <w:szCs w:val="24"/>
        </w:rPr>
      </w:pPr>
      <w:r w:rsidRPr="00867DB7">
        <w:rPr>
          <w:rFonts w:eastAsiaTheme="minorEastAsia"/>
          <w:color w:val="5B9BD5" w:themeColor="accent1"/>
          <w:sz w:val="24"/>
          <w:szCs w:val="24"/>
        </w:rPr>
        <w:t>Peatükis käsitletakse suurimaid probleemi, mis on välja tulnud intervjuudest ettevõtjatega</w:t>
      </w:r>
      <w:r w:rsidRPr="00A00F22">
        <w:rPr>
          <w:rFonts w:eastAsiaTheme="minorEastAsia"/>
          <w:color w:val="5B9BD5" w:themeColor="accent1"/>
          <w:sz w:val="24"/>
          <w:szCs w:val="24"/>
        </w:rPr>
        <w:t>, töögrupi kohtumistest ja teistest allikates. Nendeks on:</w:t>
      </w:r>
    </w:p>
    <w:p w14:paraId="22F2FA59" w14:textId="77777777" w:rsidR="00C5026D" w:rsidRPr="00ED20D1" w:rsidRDefault="00C5026D" w:rsidP="00C5026D">
      <w:pPr>
        <w:pStyle w:val="Loendilik"/>
        <w:numPr>
          <w:ilvl w:val="0"/>
          <w:numId w:val="94"/>
        </w:numPr>
        <w:rPr>
          <w:rFonts w:eastAsiaTheme="minorEastAsia"/>
          <w:color w:val="5B9BD5" w:themeColor="accent1"/>
        </w:rPr>
      </w:pPr>
      <w:r w:rsidRPr="00867DB7">
        <w:rPr>
          <w:rFonts w:eastAsiaTheme="minorEastAsia"/>
          <w:color w:val="5B9BD5" w:themeColor="accent1"/>
        </w:rPr>
        <w:t>Tööjõu kättesaadavus ja kvalifikatsioon</w:t>
      </w:r>
    </w:p>
    <w:p w14:paraId="5E7ADAB8" w14:textId="77777777" w:rsidR="00C5026D" w:rsidRPr="00ED20D1" w:rsidRDefault="00C5026D" w:rsidP="00C5026D">
      <w:pPr>
        <w:pStyle w:val="Loendilik"/>
        <w:numPr>
          <w:ilvl w:val="0"/>
          <w:numId w:val="94"/>
        </w:numPr>
        <w:rPr>
          <w:rFonts w:eastAsiaTheme="minorEastAsia"/>
          <w:color w:val="5B9BD5" w:themeColor="accent1"/>
        </w:rPr>
      </w:pPr>
      <w:r w:rsidRPr="00867DB7">
        <w:rPr>
          <w:rFonts w:eastAsiaTheme="minorEastAsia"/>
          <w:color w:val="5B9BD5" w:themeColor="accent1"/>
        </w:rPr>
        <w:t>Noorema generatsiooni töösse suhtumine ja vähene praktika</w:t>
      </w:r>
    </w:p>
    <w:p w14:paraId="2A25B7BF" w14:textId="77777777" w:rsidR="00C5026D" w:rsidRPr="00ED20D1" w:rsidRDefault="00C5026D" w:rsidP="00C5026D">
      <w:pPr>
        <w:pStyle w:val="Loendilik"/>
        <w:numPr>
          <w:ilvl w:val="0"/>
          <w:numId w:val="94"/>
        </w:numPr>
        <w:rPr>
          <w:rFonts w:eastAsiaTheme="minorEastAsia"/>
          <w:color w:val="5B9BD5" w:themeColor="accent1"/>
        </w:rPr>
      </w:pPr>
      <w:r w:rsidRPr="00867DB7">
        <w:rPr>
          <w:rFonts w:eastAsiaTheme="minorEastAsia"/>
          <w:color w:val="5B9BD5" w:themeColor="accent1"/>
        </w:rPr>
        <w:t>Ametiõpete halb maine</w:t>
      </w:r>
    </w:p>
    <w:p w14:paraId="0406F5F4" w14:textId="77777777" w:rsidR="00C5026D" w:rsidRPr="00ED20D1" w:rsidRDefault="00C5026D" w:rsidP="00C5026D">
      <w:pPr>
        <w:pStyle w:val="Loendilik"/>
        <w:numPr>
          <w:ilvl w:val="0"/>
          <w:numId w:val="94"/>
        </w:numPr>
        <w:rPr>
          <w:rFonts w:eastAsiaTheme="minorEastAsia"/>
          <w:color w:val="5B9BD5" w:themeColor="accent1"/>
        </w:rPr>
      </w:pPr>
      <w:r w:rsidRPr="00867DB7">
        <w:rPr>
          <w:rFonts w:eastAsiaTheme="minorEastAsia"/>
          <w:color w:val="5B9BD5" w:themeColor="accent1"/>
        </w:rPr>
        <w:t xml:space="preserve">Maakondlik ühistranspordisüsteem </w:t>
      </w:r>
    </w:p>
    <w:p w14:paraId="1A1643C5" w14:textId="77777777" w:rsidR="00C5026D" w:rsidRPr="00ED20D1" w:rsidRDefault="00C5026D" w:rsidP="00C5026D">
      <w:pPr>
        <w:pStyle w:val="Loendilik"/>
        <w:numPr>
          <w:ilvl w:val="0"/>
          <w:numId w:val="94"/>
        </w:numPr>
        <w:rPr>
          <w:rFonts w:eastAsiaTheme="minorEastAsia"/>
          <w:color w:val="5B9BD5" w:themeColor="accent1"/>
        </w:rPr>
      </w:pPr>
      <w:r w:rsidRPr="00867DB7">
        <w:rPr>
          <w:rFonts w:eastAsiaTheme="minorEastAsia"/>
          <w:color w:val="5B9BD5" w:themeColor="accent1"/>
        </w:rPr>
        <w:t>Nõrk ühendatus välismaaga</w:t>
      </w:r>
    </w:p>
    <w:p w14:paraId="6332A3E5" w14:textId="77777777" w:rsidR="00C5026D" w:rsidRPr="00ED20D1" w:rsidRDefault="00C5026D" w:rsidP="00C5026D">
      <w:pPr>
        <w:pStyle w:val="Loendilik"/>
        <w:numPr>
          <w:ilvl w:val="0"/>
          <w:numId w:val="94"/>
        </w:numPr>
        <w:rPr>
          <w:rFonts w:eastAsiaTheme="minorEastAsia"/>
          <w:color w:val="5B9BD5" w:themeColor="accent1"/>
        </w:rPr>
      </w:pPr>
      <w:r w:rsidRPr="00867DB7">
        <w:rPr>
          <w:rFonts w:eastAsiaTheme="minorEastAsia"/>
          <w:color w:val="5B9BD5" w:themeColor="accent1"/>
        </w:rPr>
        <w:t>Teaduspotentsiaal ei leia rakendust</w:t>
      </w:r>
    </w:p>
    <w:p w14:paraId="28C68566" w14:textId="77777777" w:rsidR="00C5026D" w:rsidRDefault="00C5026D" w:rsidP="00C5026D">
      <w:pPr>
        <w:pStyle w:val="Loendilik"/>
        <w:numPr>
          <w:ilvl w:val="0"/>
          <w:numId w:val="94"/>
        </w:numPr>
        <w:rPr>
          <w:rFonts w:eastAsiaTheme="minorEastAsia"/>
          <w:color w:val="5B9BD5" w:themeColor="accent1"/>
        </w:rPr>
      </w:pPr>
      <w:proofErr w:type="spellStart"/>
      <w:r>
        <w:rPr>
          <w:rFonts w:eastAsiaTheme="minorEastAsia"/>
          <w:color w:val="5B9BD5" w:themeColor="accent1"/>
        </w:rPr>
        <w:t>Järelinkubatsiooniprogrammide</w:t>
      </w:r>
      <w:proofErr w:type="spellEnd"/>
      <w:r>
        <w:rPr>
          <w:rFonts w:eastAsiaTheme="minorEastAsia"/>
          <w:color w:val="5B9BD5" w:themeColor="accent1"/>
        </w:rPr>
        <w:t xml:space="preserve"> puudulikkus</w:t>
      </w:r>
    </w:p>
    <w:p w14:paraId="62F86189" w14:textId="77777777" w:rsidR="00C5026D" w:rsidRPr="00ED20D1" w:rsidRDefault="00C5026D" w:rsidP="00C5026D">
      <w:pPr>
        <w:pStyle w:val="Loendilik"/>
        <w:numPr>
          <w:ilvl w:val="0"/>
          <w:numId w:val="94"/>
        </w:numPr>
        <w:rPr>
          <w:rFonts w:eastAsiaTheme="minorEastAsia"/>
          <w:color w:val="5B9BD5" w:themeColor="accent1"/>
        </w:rPr>
      </w:pPr>
      <w:r w:rsidRPr="00867DB7">
        <w:rPr>
          <w:rFonts w:eastAsiaTheme="minorEastAsia"/>
          <w:color w:val="5B9BD5" w:themeColor="accent1"/>
        </w:rPr>
        <w:t>Maaettevõtlus on</w:t>
      </w:r>
      <w:r w:rsidRPr="00A00F22">
        <w:rPr>
          <w:rFonts w:eastAsiaTheme="minorEastAsia"/>
          <w:color w:val="5B9BD5" w:themeColor="accent1"/>
        </w:rPr>
        <w:t xml:space="preserve"> kaotamas populaarsust</w:t>
      </w:r>
    </w:p>
    <w:p w14:paraId="6DC2A98C" w14:textId="77777777" w:rsidR="00C5026D" w:rsidRPr="00ED20D1" w:rsidRDefault="00C5026D" w:rsidP="00C5026D">
      <w:pPr>
        <w:pStyle w:val="Loendilik"/>
        <w:numPr>
          <w:ilvl w:val="0"/>
          <w:numId w:val="94"/>
        </w:numPr>
        <w:rPr>
          <w:rFonts w:eastAsiaTheme="minorEastAsia"/>
          <w:color w:val="5B9BD5" w:themeColor="accent1"/>
        </w:rPr>
      </w:pPr>
      <w:r w:rsidRPr="00867DB7">
        <w:rPr>
          <w:rFonts w:eastAsiaTheme="minorEastAsia"/>
          <w:color w:val="5B9BD5" w:themeColor="accent1"/>
        </w:rPr>
        <w:t>Välisinvesteeringute meelitamine on üha keerulisem</w:t>
      </w:r>
    </w:p>
    <w:p w14:paraId="5FEF4576" w14:textId="77777777" w:rsidR="00C5026D" w:rsidRPr="00ED20D1" w:rsidRDefault="00C5026D" w:rsidP="00C5026D">
      <w:pPr>
        <w:spacing w:line="240" w:lineRule="auto"/>
        <w:rPr>
          <w:rFonts w:eastAsiaTheme="minorEastAsia"/>
          <w:sz w:val="24"/>
          <w:szCs w:val="24"/>
        </w:rPr>
      </w:pPr>
      <w:r w:rsidRPr="7CAEA7CF">
        <w:rPr>
          <w:rFonts w:eastAsiaTheme="minorEastAsia"/>
          <w:sz w:val="24"/>
          <w:szCs w:val="24"/>
        </w:rPr>
        <w:t xml:space="preserve">Kõige suuremaks probleemiks nii praegu kui ka tulevikus on tööjõuga seonduv. Tehnoloogia pideva arenguga muutuvad töökohad ja vajalikud kompetentsid üsna kiiresti ning ettevõtete vajadused ja haridusasutuste programmid peavad olema ühtsena käsitletud. Rahvastikuprognoos 2040 (Statistikaamet) näitab, et aastal 2040 on Tartumaa elanikkond küll suurenenud, aga seda ainult ülejäänud Lõuna-Eesti arvelt, kus on elanike arv vähenenud 40 000 inimese võrra. Elanikkond on üha vananev ja praegusi tendentse arvestades vähem liikuvam, mis tekitab suuremaid terviseprobleeme ka tööealistele kodanikele. Lisaks tööealise elanikkonna vähenemisele on töö iseloomu muutuste ja üha keerulisemate tööde ja protsesside tõttu probleeme ka tööjõu kvalifikatsiooniga. Tööandjad kurdavad, et töötajad ei saa vajalikku erialast väljaõpet koolist ja nad peavad koolitustega ise tegelema (intervjuud ettevõtjatega). </w:t>
      </w:r>
      <w:r w:rsidRPr="007B3B88">
        <w:rPr>
          <w:rFonts w:eastAsiaTheme="minorEastAsia"/>
          <w:sz w:val="24"/>
          <w:szCs w:val="24"/>
        </w:rPr>
        <w:br/>
      </w:r>
      <w:r w:rsidRPr="7CAEA7CF">
        <w:rPr>
          <w:rFonts w:eastAsiaTheme="minorEastAsia"/>
          <w:sz w:val="24"/>
          <w:szCs w:val="24"/>
        </w:rPr>
        <w:t>Suur tööpuudus tekitab olukorra, kus ettevõtted otsivad tööjõud mujalt Euroopast või riikidest väljaspool Euroopa Liitu. Viimase puhul on probleemiks kvoodid, mis on viimasel ajal väga kiiresti täitunud. See näitab, et Eesti ettevõtetel on tööjõu järele suurem vajadus kui seadusandlus lubab ja piirkonnas ei ole enam kedagi palgata. Tartumaa töötuse määr on 4,3% (</w:t>
      </w:r>
      <w:hyperlink r:id="rId21" w:history="1">
        <w:r w:rsidRPr="7CAEA7CF">
          <w:rPr>
            <w:rStyle w:val="Hperlink"/>
            <w:rFonts w:eastAsiaTheme="minorEastAsia"/>
            <w:sz w:val="24"/>
            <w:szCs w:val="24"/>
          </w:rPr>
          <w:t>https://www.tootukassa.ee/uudised/tootukassa-statistika-detsembris-ja-2017-aastal</w:t>
        </w:r>
      </w:hyperlink>
      <w:r w:rsidRPr="7CAEA7CF">
        <w:rPr>
          <w:rFonts w:eastAsiaTheme="minorEastAsia"/>
          <w:sz w:val="24"/>
          <w:szCs w:val="24"/>
        </w:rPr>
        <w:t xml:space="preserve">) ja seda loetakse väga madalaks. Sisuliselt on töökõlbulik tööealine elanikkond Tartumaal juba töö leidnud. </w:t>
      </w:r>
      <w:r w:rsidRPr="007B3B88">
        <w:rPr>
          <w:rFonts w:eastAsiaTheme="minorEastAsia"/>
          <w:sz w:val="24"/>
          <w:szCs w:val="24"/>
        </w:rPr>
        <w:br/>
      </w:r>
      <w:r w:rsidRPr="7CAEA7CF">
        <w:rPr>
          <w:rFonts w:eastAsiaTheme="minorEastAsia"/>
          <w:sz w:val="24"/>
          <w:szCs w:val="24"/>
        </w:rPr>
        <w:t xml:space="preserve">Tööandjate sõnul on noorema põlvkonna probleemiks töösse suhtumine, töökogemuse puudus ja vähene praktika. Seda oleks võimalik leevendada kui noored saaksid koolivaheaegadel osalise koormusega teha ettevõtetes lihtsamaid töid või olla kellegi töövari. See arendab distsipliini, töösse suhtumist, kohusetundlikkust, eesmärgile pühendumist, sotsiaalseid oskusi ning lisaks näevad noored erinevaid ettevõtteid. </w:t>
      </w:r>
    </w:p>
    <w:p w14:paraId="7948A56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Uute töötajate leidmisel ja kasvatamisel mängib olulist rolli valdkonna populariseerimine. Hetkel on IT, majandusteadus, õigusteadus, meditsiiniteadus väga populaarsed ja teistele erialadele ei jätku piisavalt helgeid päid. Ühiskonnas on tekkinud kuvand, et ainult nende erialade õppimisega on võimalik noorel väga heal tasemel ära elada. Üheks võimalikuks lahenduseks võiks olla R&amp;D töötajatele kehtestada madalamad maksud, kuna nad tegelevad lisandväärtuse kasvatamisega. Lisaks pärsib töötajate tõmbamist näiteks biotehnoloogia sektorisse madal teaduse rahastus riigis (intervjuu </w:t>
      </w:r>
      <w:proofErr w:type="spellStart"/>
      <w:r w:rsidRPr="007B3B88">
        <w:rPr>
          <w:rFonts w:eastAsiaTheme="minorEastAsia"/>
          <w:sz w:val="24"/>
          <w:szCs w:val="24"/>
        </w:rPr>
        <w:t>Parkel</w:t>
      </w:r>
      <w:proofErr w:type="spellEnd"/>
      <w:r w:rsidRPr="007B3B88">
        <w:rPr>
          <w:rFonts w:eastAsiaTheme="minorEastAsia"/>
          <w:sz w:val="24"/>
          <w:szCs w:val="24"/>
        </w:rPr>
        <w:t>. S, Tasa. A, 2018).</w:t>
      </w:r>
    </w:p>
    <w:p w14:paraId="72FDF240" w14:textId="77777777" w:rsidR="00C5026D" w:rsidRPr="00ED20D1" w:rsidRDefault="00C5026D" w:rsidP="00C5026D">
      <w:pPr>
        <w:spacing w:line="240" w:lineRule="auto"/>
        <w:rPr>
          <w:rFonts w:eastAsiaTheme="minorEastAsia"/>
          <w:sz w:val="24"/>
          <w:szCs w:val="24"/>
        </w:rPr>
      </w:pPr>
      <w:r w:rsidRPr="57D56ABD">
        <w:rPr>
          <w:rFonts w:eastAsiaTheme="minorEastAsia"/>
          <w:sz w:val="24"/>
          <w:szCs w:val="24"/>
        </w:rPr>
        <w:t xml:space="preserve">Ühistranspordi võrk maakonnasiseselt võiks olla ettevõtjate vajadustest lähtuvalt koostatud. Eelkõige tuntakse puudust maakonnaülesest transpordisüsteemist, mis suudaks arvestada </w:t>
      </w:r>
      <w:r w:rsidRPr="57D56ABD">
        <w:rPr>
          <w:rFonts w:eastAsiaTheme="minorEastAsia"/>
          <w:sz w:val="24"/>
          <w:szCs w:val="24"/>
        </w:rPr>
        <w:lastRenderedPageBreak/>
        <w:t>ettevõtjate vajadustega, kes asuvad peamiselt Tartu lähiümbruses ja Elva valla keskuses.</w:t>
      </w:r>
      <w:r w:rsidRPr="007B3B88">
        <w:rPr>
          <w:rFonts w:eastAsiaTheme="minorEastAsia"/>
          <w:sz w:val="24"/>
          <w:szCs w:val="24"/>
        </w:rPr>
        <w:br/>
      </w:r>
      <w:r w:rsidRPr="57D56ABD">
        <w:rPr>
          <w:rFonts w:eastAsiaTheme="minorEastAsia"/>
          <w:sz w:val="24"/>
          <w:szCs w:val="24"/>
        </w:rPr>
        <w:t xml:space="preserve">Rahvusvahelise äri tegemiseks on oluline ühendatus välismaaga. Tänu Tartu Lennujaamale on võimalik lennata üks kord päevas Tartust Helsinkisse ja Helsinkist Tartusse. Tihtipeale see ei rahulda ettevõtete vajadusi ja kasutatakse Tallinna ning Riia lennujaamu. Ettevõtjad on selle liini üle õnnelikud, aga sooviksid, et ühendatus oleks veelgi parem. Tervikuna on ettevõtluse arenguks vaja mitte ainult head ühistransporti ja lennuliiklust, vaid taristu arendamist tervikuna, mis võimaldab mahtude kasvamisel liiklust maanteedel suurendada. </w:t>
      </w:r>
    </w:p>
    <w:p w14:paraId="1343641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Tartumaa haridusasutused on väga tugevad, aga ettevõtted ei kasuta ülikoole partnerina. Piirkonnas paiknevad ülikoolid publitseerivad 62% kogu Eesti publikatsioonidest (Tartu ja Lõuna-Eesti konkurentsivõime ja kasvualade analüüs, 2013) ja paljuski on need ka nii Eesti kui ka Tartumaa jaoks olulistes valdkondades nagu IKT, tervisetehnoloogiad, füüsika, materjaliteadused, inseneriteadused, </w:t>
      </w:r>
      <w:proofErr w:type="spellStart"/>
      <w:r w:rsidRPr="007B3B88">
        <w:rPr>
          <w:rFonts w:eastAsiaTheme="minorEastAsia"/>
          <w:sz w:val="24"/>
          <w:szCs w:val="24"/>
        </w:rPr>
        <w:t>bioinformaatika</w:t>
      </w:r>
      <w:proofErr w:type="spellEnd"/>
      <w:r w:rsidRPr="007B3B88">
        <w:rPr>
          <w:rFonts w:eastAsiaTheme="minorEastAsia"/>
          <w:sz w:val="24"/>
          <w:szCs w:val="24"/>
        </w:rPr>
        <w:t>, meditsiin, majandus jne. Hoolimata tugevast teadusliku baasist piirkonnas ei kasutata ülikoolide teadmust ettevõtete poolt järjepidevalt. Intervjuudest ettevõtjatega tuli hoopis välja, et pigem otsitakse lahenduste pakkujaid eraturult, kuna ettevõtja ja teadlase motivatsioonid sama ülesannet lahendades on erinevad. Mõnikord ei suuda jällegi ettevõtted näha koostöö kasu või vajadust. Näiteks on Tartu Ülikooli ajakiri oma 2015a oktoobri numbris (</w:t>
      </w:r>
      <w:hyperlink r:id="rId22" w:history="1">
        <w:r w:rsidRPr="007B3B88">
          <w:rPr>
            <w:rStyle w:val="Hperlink"/>
            <w:rFonts w:eastAsiaTheme="minorEastAsia"/>
            <w:sz w:val="24"/>
            <w:szCs w:val="24"/>
          </w:rPr>
          <w:t>https://www.ajakiri.ut.ee/artikkel/1567</w:t>
        </w:r>
      </w:hyperlink>
      <w:r w:rsidRPr="007B3B88">
        <w:rPr>
          <w:rFonts w:eastAsiaTheme="minorEastAsia"/>
          <w:sz w:val="24"/>
          <w:szCs w:val="24"/>
        </w:rPr>
        <w:t>) välja toonud ülikooli poolt tulenevad tegurid, milleks on muuhulgas liigne teoreetilisus, üleolev suhtumine, nõrk turundus. Ettevõtted jällegi ei oska näha kasu või vajadust koostööst, ei tunne huvi kõrgkooli uuringute vastu või ei ole ettevõte piisavalt suur. Terve Eesti kogukuludest T&amp;A peale tuleb 54% ulatuses ettevõtlusest (</w:t>
      </w:r>
      <w:hyperlink r:id="rId23" w:history="1">
        <w:r w:rsidRPr="007B3B88">
          <w:rPr>
            <w:rStyle w:val="Hperlink"/>
            <w:rFonts w:eastAsiaTheme="minorEastAsia"/>
            <w:sz w:val="24"/>
            <w:szCs w:val="24"/>
          </w:rPr>
          <w:t>https://www.stat.ee/pressiteade-2017-128</w:t>
        </w:r>
      </w:hyperlink>
      <w:r w:rsidRPr="007B3B88">
        <w:rPr>
          <w:rFonts w:eastAsiaTheme="minorEastAsia"/>
          <w:sz w:val="24"/>
          <w:szCs w:val="24"/>
        </w:rPr>
        <w:t>) ning sellest omakorda 43% moodustab töötlev tööstus ning 15,8% info ja side. Tervelt 84% ettevõtete sisestest T&amp;A kulutustest läheb katse- ja arendustööks, 12% rakendusuuringuteks ja 4% alusuuringuteks. Oluline on ka fakt, et põhiline osa ettevõtete T&amp;A-st leiab aset ettevõttesiseselt, kus kulutused on üle kümne korra suuremad kui kulutused välisele T&amp;A-</w:t>
      </w:r>
      <w:proofErr w:type="spellStart"/>
      <w:r w:rsidRPr="007B3B88">
        <w:rPr>
          <w:rFonts w:eastAsiaTheme="minorEastAsia"/>
          <w:sz w:val="24"/>
          <w:szCs w:val="24"/>
        </w:rPr>
        <w:t>le</w:t>
      </w:r>
      <w:proofErr w:type="spellEnd"/>
      <w:r w:rsidRPr="007B3B88">
        <w:rPr>
          <w:rFonts w:eastAsiaTheme="minorEastAsia"/>
          <w:sz w:val="24"/>
          <w:szCs w:val="24"/>
        </w:rPr>
        <w:t xml:space="preserve"> (</w:t>
      </w:r>
      <w:proofErr w:type="spellStart"/>
      <w:r w:rsidRPr="007B3B88">
        <w:rPr>
          <w:rFonts w:eastAsiaTheme="minorEastAsia"/>
          <w:sz w:val="24"/>
          <w:szCs w:val="24"/>
        </w:rPr>
        <w:t>I.Mürk</w:t>
      </w:r>
      <w:proofErr w:type="spellEnd"/>
      <w:r w:rsidRPr="007B3B88">
        <w:rPr>
          <w:rFonts w:eastAsiaTheme="minorEastAsia"/>
          <w:sz w:val="24"/>
          <w:szCs w:val="24"/>
        </w:rPr>
        <w:t xml:space="preserve">, </w:t>
      </w:r>
      <w:proofErr w:type="spellStart"/>
      <w:r w:rsidRPr="007B3B88">
        <w:rPr>
          <w:rFonts w:eastAsiaTheme="minorEastAsia"/>
          <w:sz w:val="24"/>
          <w:szCs w:val="24"/>
        </w:rPr>
        <w:t>T.Kalvet</w:t>
      </w:r>
      <w:proofErr w:type="spellEnd"/>
      <w:r w:rsidRPr="007B3B88">
        <w:rPr>
          <w:rFonts w:eastAsiaTheme="minorEastAsia"/>
          <w:sz w:val="24"/>
          <w:szCs w:val="24"/>
        </w:rPr>
        <w:t>, 2015). Enamus kulutustest tehakse programmeerimise ja side tegevusalal, mis viitab digitaliseerimisele, automatiseerimisele, robotiseerimisele.</w:t>
      </w:r>
    </w:p>
    <w:p w14:paraId="1B63439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Loomemajanduse ettevõtted on üldjuhul üsna väikesed, eksportivad, kalli toote hinnaga ja tugeva brändiga. Kui meeskond on hea ja ettevõte on näiteks läbinud Loomemajanduskeskuse inkubatsiooniprogrammi, siis on ettevõtte ellujäämisprotsent üsna kõrge – lausa 80% (intervjuu Kuivjõgi. R, 2018). Probleemiks on ettevõtte kasvatamine 50 000€ käibe pealt 300 000€ peale. Kohalikul ja ka riiklikul tasandil puuduvad väga head meetmed või tegevused selle toetamiseks. Üheks lahenduseks võiks olla </w:t>
      </w:r>
      <w:proofErr w:type="spellStart"/>
      <w:r w:rsidRPr="007B3B88">
        <w:rPr>
          <w:rFonts w:eastAsiaTheme="minorEastAsia"/>
          <w:sz w:val="24"/>
          <w:szCs w:val="24"/>
        </w:rPr>
        <w:t>järelinkubatsiooniprogrammi</w:t>
      </w:r>
      <w:proofErr w:type="spellEnd"/>
      <w:r w:rsidRPr="007B3B88">
        <w:rPr>
          <w:rFonts w:eastAsiaTheme="minorEastAsia"/>
          <w:sz w:val="24"/>
          <w:szCs w:val="24"/>
        </w:rPr>
        <w:t xml:space="preserve"> loomine, mis kestaks 2 aastat ja aitaks ettevõtetel edasi areneda. Kapitali puuduse tõttu on ettevõtete raske osaleda </w:t>
      </w:r>
      <w:proofErr w:type="spellStart"/>
      <w:r w:rsidRPr="007B3B88">
        <w:rPr>
          <w:rFonts w:eastAsiaTheme="minorEastAsia"/>
          <w:sz w:val="24"/>
          <w:szCs w:val="24"/>
        </w:rPr>
        <w:t>välismessidel</w:t>
      </w:r>
      <w:proofErr w:type="spellEnd"/>
      <w:r w:rsidRPr="007B3B88">
        <w:rPr>
          <w:rFonts w:eastAsiaTheme="minorEastAsia"/>
          <w:sz w:val="24"/>
          <w:szCs w:val="24"/>
        </w:rPr>
        <w:t>. Kasutamata potentsiaal on ka loomemajanduse horisontaalseks integratsiooniks töötleva tööstusega. Paljud tootmisettevõtted on teinud ühel või teisel moel algatusi omatoodete valmistamisega ja disainiettevõtted saavad seal kindlasti abiks olla.</w:t>
      </w:r>
    </w:p>
    <w:p w14:paraId="4A248FA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Maaettevõtluses on üheks väljakutseks </w:t>
      </w:r>
      <w:r>
        <w:rPr>
          <w:rFonts w:eastAsiaTheme="minorEastAsia"/>
          <w:sz w:val="24"/>
          <w:szCs w:val="24"/>
        </w:rPr>
        <w:t xml:space="preserve">elanikkonna </w:t>
      </w:r>
      <w:r w:rsidRPr="007B3B88">
        <w:rPr>
          <w:rFonts w:eastAsiaTheme="minorEastAsia"/>
          <w:sz w:val="24"/>
          <w:szCs w:val="24"/>
        </w:rPr>
        <w:t>vananemine. Noored või otsesed järglased ei ole huvitatud end põllumajandusega sidumisest. Põllumajandus ei ole niivõrd kasumlik ja populaarne. Noored liiguvad IT peale. Seetõttu ei ole vanemal generatsioonil kellelegi otseselt ettevõtet pärandada ja võib juhtuda, et ettevõte ostetakse väliskapitali poolt üles. Näiteks on piimatootmises kolmandik väliskapitali käes (</w:t>
      </w:r>
      <w:proofErr w:type="spellStart"/>
      <w:r w:rsidRPr="007B3B88">
        <w:rPr>
          <w:rFonts w:eastAsiaTheme="minorEastAsia"/>
          <w:sz w:val="24"/>
          <w:szCs w:val="24"/>
        </w:rPr>
        <w:t>Sõrra</w:t>
      </w:r>
      <w:proofErr w:type="spellEnd"/>
      <w:r w:rsidRPr="007B3B88">
        <w:rPr>
          <w:rFonts w:eastAsiaTheme="minorEastAsia"/>
          <w:sz w:val="24"/>
          <w:szCs w:val="24"/>
        </w:rPr>
        <w:t>. J, 2018). Nüüd tekib küsimus, kas siinkohal peaks riik või kogukond kuidagi sekkuma? Tulevikus võib probleemiks saada see, et suur osa põllumajandusmaast on väliskapitali käes, mis võib tekitada julgeoleku küsimusi.</w:t>
      </w:r>
      <w:r w:rsidRPr="007B3B88">
        <w:rPr>
          <w:rFonts w:eastAsiaTheme="minorEastAsia"/>
          <w:sz w:val="24"/>
          <w:szCs w:val="24"/>
        </w:rPr>
        <w:br/>
        <w:t xml:space="preserve">Õnneks on ka vastupidiseid näited, kus noored alustavad ettevõtlusega noortalunike näol, aga </w:t>
      </w:r>
      <w:r w:rsidRPr="007B3B88">
        <w:rPr>
          <w:rFonts w:eastAsiaTheme="minorEastAsia"/>
          <w:sz w:val="24"/>
          <w:szCs w:val="24"/>
        </w:rPr>
        <w:lastRenderedPageBreak/>
        <w:t xml:space="preserve">alustajaid on suhteliselt vähe. Kui soovida alustada teravilja või piimakarja kasvatusega, siis on algkapitali olemasolu kriitilise tähtsusega. Noortaluniku toetus on 40 000€ ja sellega on võimalik alustada vaid väga väikest äri. </w:t>
      </w:r>
    </w:p>
    <w:p w14:paraId="77A8FD4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Toidu pärituolu võltsimine on suur probleem tootjatele. Näiteks on turg </w:t>
      </w:r>
      <w:proofErr w:type="spellStart"/>
      <w:r w:rsidRPr="007B3B88">
        <w:rPr>
          <w:rFonts w:eastAsiaTheme="minorEastAsia"/>
          <w:sz w:val="24"/>
          <w:szCs w:val="24"/>
        </w:rPr>
        <w:t>üleujutatud</w:t>
      </w:r>
      <w:proofErr w:type="spellEnd"/>
      <w:r w:rsidRPr="007B3B88">
        <w:rPr>
          <w:rFonts w:eastAsiaTheme="minorEastAsia"/>
          <w:sz w:val="24"/>
          <w:szCs w:val="24"/>
        </w:rPr>
        <w:t xml:space="preserve"> „Peipsi Sibulaga“, aga arvatavasti on ainult 10% õige toodang. Samuti kasutatakse pakenditel termineid nagu </w:t>
      </w:r>
      <w:proofErr w:type="spellStart"/>
      <w:r w:rsidRPr="007B3B88">
        <w:rPr>
          <w:rFonts w:eastAsiaTheme="minorEastAsia"/>
          <w:sz w:val="24"/>
          <w:szCs w:val="24"/>
        </w:rPr>
        <w:t>öko</w:t>
      </w:r>
      <w:proofErr w:type="spellEnd"/>
      <w:r w:rsidRPr="007B3B88">
        <w:rPr>
          <w:rFonts w:eastAsiaTheme="minorEastAsia"/>
          <w:sz w:val="24"/>
          <w:szCs w:val="24"/>
        </w:rPr>
        <w:t xml:space="preserve"> ja mahe, mis ei pruugi tõele vastata. Tarbijaid tuleb harida erinevate märkide mõistmise osas. Toidutootjad saavad kasutada Eesti lipu märki ja pääsukese märki toote pakendil. Nendest kahest on vaid pääsukese märk see, mille puhul saab tarbija kindel olla, et nii tootmine kui ka tooraine on Eesti päritoluga.</w:t>
      </w:r>
    </w:p>
    <w:p w14:paraId="290931F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IKT kasutamine on loonud palju uusi võimalusi ning aidanud tootlikkust suurendada, aga probleem on, nagu ka töötlevas tööstuses, erinevate seadmete omavaheline </w:t>
      </w:r>
      <w:proofErr w:type="spellStart"/>
      <w:r w:rsidRPr="007B3B88">
        <w:rPr>
          <w:rFonts w:eastAsiaTheme="minorEastAsia"/>
          <w:sz w:val="24"/>
          <w:szCs w:val="24"/>
        </w:rPr>
        <w:t>ühildatavus</w:t>
      </w:r>
      <w:proofErr w:type="spellEnd"/>
      <w:r w:rsidRPr="007B3B88">
        <w:rPr>
          <w:rFonts w:eastAsiaTheme="minorEastAsia"/>
          <w:sz w:val="24"/>
          <w:szCs w:val="24"/>
        </w:rPr>
        <w:t xml:space="preserve">. </w:t>
      </w:r>
      <w:r w:rsidRPr="007B3B88">
        <w:rPr>
          <w:rFonts w:eastAsiaTheme="minorEastAsia"/>
          <w:sz w:val="24"/>
          <w:szCs w:val="24"/>
        </w:rPr>
        <w:br/>
        <w:t xml:space="preserve">Põllumajanduses on võimalik kasutada alternatiivseid kütuseid, aga hetkel on nende kasutamine pigem tagasihoidlik. Alternatiivseid kütuseid oleks võimalik toota erinevatest jäätmetest. Probleemiks on olnud riiklik toetus kütusetootjatele, mistõttu ei olnud varasemalt biokütuste tootmine mõistlik. Nüüdseks on riiklik toetus olemas ja loodetavasti tekib lisaks Viljandimaal avatud </w:t>
      </w:r>
      <w:proofErr w:type="spellStart"/>
      <w:r w:rsidRPr="007B3B88">
        <w:rPr>
          <w:rFonts w:eastAsiaTheme="minorEastAsia"/>
          <w:sz w:val="24"/>
          <w:szCs w:val="24"/>
        </w:rPr>
        <w:t>biometaani</w:t>
      </w:r>
      <w:proofErr w:type="spellEnd"/>
      <w:r w:rsidRPr="007B3B88">
        <w:rPr>
          <w:rFonts w:eastAsiaTheme="minorEastAsia"/>
          <w:sz w:val="24"/>
          <w:szCs w:val="24"/>
        </w:rPr>
        <w:t xml:space="preserve"> tootmisüksusele ka Tartumaal vastav tootmine. </w:t>
      </w:r>
    </w:p>
    <w:p w14:paraId="60CE617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Väliskapitali kaasamisel on võtmevaldkondade valik ja spetsialiseerumine ülimalt vajalik. Asukohad, mis on jätkusuutlikult võimelised välisinvesteeringuid ligi tõmbama, on suutnud sektorite vaatest minna veelgi kitsamaks ja välja tuua võimalikult konkreetsed nišivaldkonnad. Puitmajaehitus, piimandus ja funktsionaalne toit ei vaja täiendavat konkretiseerimist. IT ja elektroonika valdkonna puhul on näiteks </w:t>
      </w:r>
      <w:hyperlink r:id="rId24" w:history="1">
        <w:r w:rsidRPr="007B3B88">
          <w:rPr>
            <w:rStyle w:val="Hperlink"/>
            <w:rFonts w:eastAsiaTheme="minorEastAsia"/>
            <w:sz w:val="24"/>
            <w:szCs w:val="24"/>
          </w:rPr>
          <w:t>Eesti Investeerimisagentuur (EIA)</w:t>
        </w:r>
      </w:hyperlink>
      <w:r w:rsidRPr="007B3B88">
        <w:rPr>
          <w:rFonts w:eastAsiaTheme="minorEastAsia"/>
          <w:sz w:val="24"/>
          <w:szCs w:val="24"/>
        </w:rPr>
        <w:t xml:space="preserve"> toonud eelistatavate valdkondadena välja tarkvaraarenduse, kõrgtehnoloogilised süsteemid, </w:t>
      </w:r>
      <w:proofErr w:type="spellStart"/>
      <w:r w:rsidRPr="007B3B88">
        <w:rPr>
          <w:rFonts w:eastAsiaTheme="minorEastAsia"/>
          <w:sz w:val="24"/>
          <w:szCs w:val="24"/>
        </w:rPr>
        <w:t>küberturvalisuse</w:t>
      </w:r>
      <w:proofErr w:type="spellEnd"/>
      <w:r w:rsidRPr="007B3B88">
        <w:rPr>
          <w:rFonts w:eastAsiaTheme="minorEastAsia"/>
          <w:sz w:val="24"/>
          <w:szCs w:val="24"/>
        </w:rPr>
        <w:t xml:space="preserve"> ja </w:t>
      </w:r>
      <w:proofErr w:type="spellStart"/>
      <w:r w:rsidRPr="007B3B88">
        <w:rPr>
          <w:rFonts w:eastAsiaTheme="minorEastAsia"/>
          <w:sz w:val="24"/>
          <w:szCs w:val="24"/>
        </w:rPr>
        <w:t>mehhatroonika</w:t>
      </w:r>
      <w:proofErr w:type="spellEnd"/>
      <w:r w:rsidRPr="007B3B88">
        <w:rPr>
          <w:rFonts w:eastAsiaTheme="minorEastAsia"/>
          <w:sz w:val="24"/>
          <w:szCs w:val="24"/>
        </w:rPr>
        <w:t xml:space="preserve">. Terviseteenused ja </w:t>
      </w:r>
      <w:proofErr w:type="spellStart"/>
      <w:r w:rsidRPr="007B3B88">
        <w:rPr>
          <w:rFonts w:eastAsiaTheme="minorEastAsia"/>
          <w:sz w:val="24"/>
          <w:szCs w:val="24"/>
        </w:rPr>
        <w:t>biomeditsiin</w:t>
      </w:r>
      <w:proofErr w:type="spellEnd"/>
      <w:r w:rsidRPr="007B3B88">
        <w:rPr>
          <w:rFonts w:eastAsiaTheme="minorEastAsia"/>
          <w:sz w:val="24"/>
          <w:szCs w:val="24"/>
        </w:rPr>
        <w:t xml:space="preserve"> valdkonna puhul eksisteerib Eestis ja Tartus suhteliselt unikaalne ärivõimalus meelitada piirkonda personaalmeditsiini lahendusi väljatöötavaid ettevõtteid. Eestis on aastakümneid kogutud digitaalsel kujul patsientide raviandmeid, mis kombineerituna Geenivaramu kogutavate geeniandmetega loob tugeva platvormi personaalse ja ennetava meditsiini arendamiseks. Viimast toetab veel Eesti X-tee digitaalne infrastruktuur, mille kaudu liiguvad andmed kiiresti, turvaliselt ja läbipaistvalt. Täiendavalt on </w:t>
      </w:r>
      <w:proofErr w:type="spellStart"/>
      <w:r w:rsidRPr="007B3B88">
        <w:rPr>
          <w:rFonts w:eastAsiaTheme="minorEastAsia"/>
          <w:sz w:val="24"/>
          <w:szCs w:val="24"/>
        </w:rPr>
        <w:t>biomeditsiini</w:t>
      </w:r>
      <w:proofErr w:type="spellEnd"/>
      <w:r w:rsidRPr="007B3B88">
        <w:rPr>
          <w:rFonts w:eastAsiaTheme="minorEastAsia"/>
          <w:sz w:val="24"/>
          <w:szCs w:val="24"/>
        </w:rPr>
        <w:t xml:space="preserve"> valdkonnas kasutamata potentsiaal Tartu Ülikooli teadlaste teaduslikud läbimurded, mille kommertsialiseerimine loob ärivõimalusi välisinvestoritele. </w:t>
      </w:r>
      <w:r w:rsidRPr="007B3B88">
        <w:rPr>
          <w:rFonts w:eastAsiaTheme="minorEastAsia"/>
          <w:sz w:val="24"/>
          <w:szCs w:val="24"/>
        </w:rPr>
        <w:br/>
        <w:t xml:space="preserve">Lisaks ülal nimetatud valdkondadele on Tartu regioonis veel täiendavaid ärivõimalusi, mille osas on huvi välisriikidest üles näidatud ja millel on potentsiaal täiendavaid investeeringuid ligi meelitada. Biomajandus ja </w:t>
      </w:r>
      <w:proofErr w:type="spellStart"/>
      <w:r w:rsidRPr="007B3B88">
        <w:rPr>
          <w:rFonts w:eastAsiaTheme="minorEastAsia"/>
          <w:sz w:val="24"/>
          <w:szCs w:val="24"/>
        </w:rPr>
        <w:t>bioressursid</w:t>
      </w:r>
      <w:proofErr w:type="spellEnd"/>
      <w:r w:rsidRPr="007B3B88">
        <w:rPr>
          <w:rFonts w:eastAsiaTheme="minorEastAsia"/>
          <w:sz w:val="24"/>
          <w:szCs w:val="24"/>
        </w:rPr>
        <w:t xml:space="preserve">, täpsemalt kasutamata põllumajandusressursid ja toiduainetööstuse jäägid, mida on edukalt võimalik kasutada näiteks rohelise energia tootmiseks. Nimetatud valdkond ja seda teenindavad sektorid teevad investeeringuid ja loovad töökohti enamasti linnapiirkondadest väljaspool, mis tuleneb </w:t>
      </w:r>
      <w:proofErr w:type="spellStart"/>
      <w:r w:rsidRPr="007B3B88">
        <w:rPr>
          <w:rFonts w:eastAsiaTheme="minorEastAsia"/>
          <w:sz w:val="24"/>
          <w:szCs w:val="24"/>
        </w:rPr>
        <w:t>bioressursside</w:t>
      </w:r>
      <w:proofErr w:type="spellEnd"/>
      <w:r w:rsidRPr="007B3B88">
        <w:rPr>
          <w:rFonts w:eastAsiaTheme="minorEastAsia"/>
          <w:sz w:val="24"/>
          <w:szCs w:val="24"/>
        </w:rPr>
        <w:t xml:space="preserve"> paiknemisest ning see on piirkonna terviklikku arengut silmas pidades hea.</w:t>
      </w:r>
    </w:p>
    <w:p w14:paraId="687CF2EE" w14:textId="77777777" w:rsidR="00C5026D" w:rsidRPr="00ED20D1" w:rsidRDefault="00C5026D" w:rsidP="00C5026D">
      <w:pPr>
        <w:spacing w:line="240" w:lineRule="auto"/>
        <w:rPr>
          <w:rFonts w:eastAsiaTheme="minorEastAsia"/>
          <w:sz w:val="24"/>
          <w:szCs w:val="24"/>
        </w:rPr>
      </w:pPr>
      <w:r w:rsidRPr="57441769">
        <w:rPr>
          <w:rFonts w:eastAsiaTheme="minorEastAsia"/>
          <w:sz w:val="24"/>
          <w:szCs w:val="24"/>
        </w:rPr>
        <w:t>Tugiteenuskeskuste arendamine toob uusi investeeringuid ja loob töökohti. Tartus on neid mitmeid ning tulenevalt töö iseloomust pole need ka alati konkreetse asukohaga seotud (</w:t>
      </w:r>
      <w:proofErr w:type="spellStart"/>
      <w:r w:rsidRPr="57441769">
        <w:rPr>
          <w:rFonts w:eastAsiaTheme="minorEastAsia"/>
          <w:sz w:val="24"/>
          <w:szCs w:val="24"/>
        </w:rPr>
        <w:t>kaugtöö</w:t>
      </w:r>
      <w:proofErr w:type="spellEnd"/>
      <w:r w:rsidRPr="57441769">
        <w:rPr>
          <w:rFonts w:eastAsiaTheme="minorEastAsia"/>
          <w:sz w:val="24"/>
          <w:szCs w:val="24"/>
        </w:rPr>
        <w:t xml:space="preserve"> võimalus). Tugiteenuseid võivad pakkuda oma klientidest täiesti eraldiseisvad ettevõtted, kuid Tartumaal on viimastel aastatel järjest hoogu kogumas ka trend, kus meil paiknevad rahvusvahelised korporatsioonid loovad siia järjest enam töökohti ja üksusi, mis korporatsiooni jaoks tugiteenusfunktsioone teostavad. Nimetatud funktsioonideks võivad olla </w:t>
      </w:r>
      <w:r w:rsidRPr="57441769">
        <w:rPr>
          <w:rFonts w:eastAsiaTheme="minorEastAsia"/>
          <w:sz w:val="24"/>
          <w:szCs w:val="24"/>
        </w:rPr>
        <w:lastRenderedPageBreak/>
        <w:t>klienditugi ehk kõnekeskus, kuid ka infotehnoloogia, protsesside automatiseerimine, finants, tarneahela juhtimine ja muud kõrgemat lisandväärtust loovad töökohad.</w:t>
      </w:r>
    </w:p>
    <w:p w14:paraId="1C808E3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Uus tööstusrevolutsioon (</w:t>
      </w:r>
      <w:r w:rsidRPr="007B3B88">
        <w:rPr>
          <w:rFonts w:eastAsiaTheme="minorEastAsia"/>
          <w:i/>
          <w:sz w:val="24"/>
          <w:szCs w:val="24"/>
        </w:rPr>
        <w:t>Industry 4.0</w:t>
      </w:r>
      <w:r w:rsidRPr="007B3B88">
        <w:rPr>
          <w:rFonts w:eastAsiaTheme="minorEastAsia"/>
          <w:sz w:val="24"/>
          <w:szCs w:val="24"/>
        </w:rPr>
        <w:t xml:space="preserve">) ja sellega kaasnevad muudatused tootmisettevõtete protsessides, tarneahelates ja väärtusahelates loovad samuti eeldusi uute investeeringute meelitamiseks Tartu regiooni. Eesti riik, kui digitaliseerimise edulugu, on ülemaailmselt tuntud ja see loob positiivse fooni töötlevat tööstust puudutavate digitaliseerimislahenduste rakendamiseks. Kuna Eesti ja Tartumaa keskkond on uuenduslikkust soosiv ja toetav, siis oleme kahtlemata asukoht, kus nimetatud ettevõtted saavad uusi lahendusi ja nende rakendatavust katsetada. </w:t>
      </w:r>
      <w:r w:rsidRPr="007B3B88">
        <w:rPr>
          <w:rFonts w:eastAsiaTheme="minorEastAsia"/>
          <w:sz w:val="24"/>
          <w:szCs w:val="24"/>
        </w:rPr>
        <w:br/>
        <w:t xml:space="preserve">Lisaks võtmevaldkondadele saab välisinvesteeringute meelitamisel välja tuua täiendavad eelised, mis siia piirkonda ettevõtte rajamisel või siin piirkonnas tegutseva ettevõttega koostööd tehes on. Paindlikkus ja väikeste partiide teenindamise võimekus ning kiire reageerimisvõime ja kohandumine on Tartu regiooni ettevõtete tugevuseks. Lisaks </w:t>
      </w:r>
      <w:r w:rsidRPr="007B3B88">
        <w:rPr>
          <w:rFonts w:eastAsiaTheme="minorEastAsia"/>
          <w:i/>
          <w:sz w:val="24"/>
          <w:szCs w:val="24"/>
        </w:rPr>
        <w:t>Just-in-</w:t>
      </w:r>
      <w:proofErr w:type="spellStart"/>
      <w:r w:rsidRPr="007B3B88">
        <w:rPr>
          <w:rFonts w:eastAsiaTheme="minorEastAsia"/>
          <w:i/>
          <w:sz w:val="24"/>
          <w:szCs w:val="24"/>
        </w:rPr>
        <w:t>time</w:t>
      </w:r>
      <w:proofErr w:type="spellEnd"/>
      <w:r w:rsidRPr="007B3B88">
        <w:rPr>
          <w:rFonts w:eastAsiaTheme="minorEastAsia"/>
          <w:i/>
          <w:sz w:val="24"/>
          <w:szCs w:val="24"/>
        </w:rPr>
        <w:t xml:space="preserve"> </w:t>
      </w:r>
      <w:r w:rsidRPr="007B3B88">
        <w:rPr>
          <w:rFonts w:eastAsiaTheme="minorEastAsia"/>
          <w:sz w:val="24"/>
          <w:szCs w:val="24"/>
        </w:rPr>
        <w:t xml:space="preserve">tarnimine, mis säästab logistika ja laondusega seotud ressursse. Eesti ettevõtted ja inimesed mõtlevad koos partneritega kaasa ning aitavad nende lahendusi veelgi edasi arendada ja täiendavaid ärivõimalusi kasutada. Meie ühiskond on kiiresti liikuv ja uuendusmeelne, mis võimaldab varajase </w:t>
      </w:r>
      <w:proofErr w:type="spellStart"/>
      <w:r w:rsidRPr="007B3B88">
        <w:rPr>
          <w:rFonts w:eastAsiaTheme="minorEastAsia"/>
          <w:sz w:val="24"/>
          <w:szCs w:val="24"/>
        </w:rPr>
        <w:t>kasutuselevõtja</w:t>
      </w:r>
      <w:proofErr w:type="spellEnd"/>
      <w:r w:rsidRPr="007B3B88">
        <w:rPr>
          <w:rFonts w:eastAsiaTheme="minorEastAsia"/>
          <w:sz w:val="24"/>
          <w:szCs w:val="24"/>
        </w:rPr>
        <w:t xml:space="preserve"> (</w:t>
      </w:r>
      <w:proofErr w:type="spellStart"/>
      <w:r w:rsidRPr="007B3B88">
        <w:rPr>
          <w:rFonts w:eastAsiaTheme="minorEastAsia"/>
          <w:i/>
          <w:sz w:val="24"/>
          <w:szCs w:val="24"/>
        </w:rPr>
        <w:t>early</w:t>
      </w:r>
      <w:proofErr w:type="spellEnd"/>
      <w:r w:rsidRPr="007B3B88">
        <w:rPr>
          <w:rFonts w:eastAsiaTheme="minorEastAsia"/>
          <w:i/>
          <w:sz w:val="24"/>
          <w:szCs w:val="24"/>
        </w:rPr>
        <w:t xml:space="preserve"> </w:t>
      </w:r>
      <w:proofErr w:type="spellStart"/>
      <w:r w:rsidRPr="007B3B88">
        <w:rPr>
          <w:rFonts w:eastAsiaTheme="minorEastAsia"/>
          <w:i/>
          <w:sz w:val="24"/>
          <w:szCs w:val="24"/>
        </w:rPr>
        <w:t>adopter</w:t>
      </w:r>
      <w:proofErr w:type="spellEnd"/>
      <w:r w:rsidRPr="007B3B88">
        <w:rPr>
          <w:rFonts w:eastAsiaTheme="minorEastAsia"/>
          <w:sz w:val="24"/>
          <w:szCs w:val="24"/>
        </w:rPr>
        <w:t xml:space="preserve">) eeliseid rakendada. Seadusandluses olevaid puudujääke korrigeeritakse kiiresti ja avaliku sektori poolt toimub pidev seire, mis puudujääke  või kitsaskohti oleks veel täiendavalt võimalik likvideerida või optimeerida. </w:t>
      </w:r>
    </w:p>
    <w:p w14:paraId="0ADCDA8E" w14:textId="77777777" w:rsidR="00C5026D" w:rsidRPr="007B3B88" w:rsidRDefault="00C5026D" w:rsidP="00C5026D">
      <w:pPr>
        <w:spacing w:line="240" w:lineRule="auto"/>
        <w:rPr>
          <w:rFonts w:eastAsiaTheme="minorEastAsia"/>
          <w:sz w:val="24"/>
          <w:szCs w:val="24"/>
          <w:lang w:val="en-GB"/>
        </w:rPr>
      </w:pPr>
      <w:r w:rsidRPr="007B3B88">
        <w:rPr>
          <w:rFonts w:eastAsiaTheme="minorEastAsia"/>
          <w:sz w:val="24"/>
          <w:szCs w:val="24"/>
        </w:rPr>
        <w:t xml:space="preserve">Uute otseste välisinvesteeringute kaasamisel on Eesti üsna tubli. </w:t>
      </w:r>
      <w:proofErr w:type="spellStart"/>
      <w:r w:rsidRPr="007B3B88">
        <w:rPr>
          <w:rFonts w:eastAsiaTheme="minorEastAsia"/>
          <w:sz w:val="24"/>
          <w:szCs w:val="24"/>
          <w:lang w:val="en-GB"/>
        </w:rPr>
        <w:t>Eestisse</w:t>
      </w:r>
      <w:proofErr w:type="spellEnd"/>
      <w:r w:rsidRPr="007B3B88">
        <w:rPr>
          <w:rFonts w:eastAsiaTheme="minorEastAsia"/>
          <w:sz w:val="24"/>
          <w:szCs w:val="24"/>
          <w:lang w:val="en-GB"/>
        </w:rPr>
        <w:t xml:space="preserve"> on </w:t>
      </w:r>
      <w:proofErr w:type="spellStart"/>
      <w:r w:rsidRPr="007B3B88">
        <w:rPr>
          <w:rFonts w:eastAsiaTheme="minorEastAsia"/>
          <w:sz w:val="24"/>
          <w:szCs w:val="24"/>
          <w:lang w:val="en-GB"/>
        </w:rPr>
        <w:t>taasiseseisvusperioodil</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tehtud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välismaiseid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otseinvesteeringuid</w:t>
      </w:r>
      <w:proofErr w:type="spellEnd"/>
      <w:r w:rsidRPr="007B3B88">
        <w:rPr>
          <w:rFonts w:eastAsiaTheme="minorEastAsia"/>
          <w:sz w:val="24"/>
          <w:szCs w:val="24"/>
          <w:lang w:val="en-GB"/>
        </w:rPr>
        <w:t xml:space="preserve"> 2017. </w:t>
      </w:r>
      <w:proofErr w:type="spellStart"/>
      <w:r w:rsidRPr="007B3B88">
        <w:rPr>
          <w:rFonts w:eastAsiaTheme="minorEastAsia"/>
          <w:sz w:val="24"/>
          <w:szCs w:val="24"/>
          <w:lang w:val="en-GB"/>
        </w:rPr>
        <w:t>aasta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lõpu</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seisuga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praktiliselt</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võrdses</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mahus</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sama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aasta</w:t>
      </w:r>
      <w:proofErr w:type="spellEnd"/>
      <w:r w:rsidRPr="007B3B88">
        <w:rPr>
          <w:rFonts w:eastAsiaTheme="minorEastAsia"/>
          <w:sz w:val="24"/>
          <w:szCs w:val="24"/>
          <w:lang w:val="en-GB"/>
        </w:rPr>
        <w:t xml:space="preserve"> SKP-</w:t>
      </w:r>
      <w:proofErr w:type="spellStart"/>
      <w:r w:rsidRPr="007B3B88">
        <w:rPr>
          <w:rFonts w:eastAsiaTheme="minorEastAsia"/>
          <w:sz w:val="24"/>
          <w:szCs w:val="24"/>
          <w:lang w:val="en-GB"/>
        </w:rPr>
        <w:t>ga.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Selle</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näitaja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poolest</w:t>
      </w:r>
      <w:proofErr w:type="spellEnd"/>
      <w:r w:rsidRPr="007B3B88">
        <w:rPr>
          <w:rFonts w:eastAsiaTheme="minorEastAsia"/>
          <w:sz w:val="24"/>
          <w:szCs w:val="24"/>
          <w:lang w:val="en-GB"/>
        </w:rPr>
        <w:t xml:space="preserve"> on Eesti </w:t>
      </w:r>
      <w:proofErr w:type="spellStart"/>
      <w:r w:rsidRPr="007B3B88">
        <w:rPr>
          <w:rFonts w:eastAsiaTheme="minorEastAsia"/>
          <w:sz w:val="24"/>
          <w:szCs w:val="24"/>
          <w:lang w:val="en-GB"/>
        </w:rPr>
        <w:t>Euroopa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Liidu</w:t>
      </w:r>
      <w:proofErr w:type="spellEnd"/>
      <w:r w:rsidRPr="007B3B88">
        <w:rPr>
          <w:rFonts w:eastAsiaTheme="minorEastAsia"/>
          <w:sz w:val="24"/>
          <w:szCs w:val="24"/>
          <w:lang w:val="en-GB"/>
        </w:rPr>
        <w:t xml:space="preserve"> (EL) </w:t>
      </w:r>
      <w:proofErr w:type="spellStart"/>
      <w:r w:rsidRPr="007B3B88">
        <w:rPr>
          <w:rFonts w:eastAsiaTheme="minorEastAsia"/>
          <w:sz w:val="24"/>
          <w:szCs w:val="24"/>
          <w:lang w:val="en-GB"/>
        </w:rPr>
        <w:t>uute</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liikmesriikide</w:t>
      </w:r>
      <w:proofErr w:type="spellEnd"/>
      <w:r w:rsidRPr="007B3B88">
        <w:rPr>
          <w:rFonts w:eastAsiaTheme="minorEastAsia"/>
          <w:sz w:val="24"/>
          <w:szCs w:val="24"/>
          <w:lang w:val="en-GB"/>
        </w:rPr>
        <w:t xml:space="preserve"> seas </w:t>
      </w:r>
      <w:proofErr w:type="spellStart"/>
      <w:r w:rsidRPr="007B3B88">
        <w:rPr>
          <w:rFonts w:eastAsiaTheme="minorEastAsia"/>
          <w:sz w:val="24"/>
          <w:szCs w:val="24"/>
          <w:lang w:val="en-GB"/>
        </w:rPr>
        <w:t>teisel</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kohal</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Esikohal</w:t>
      </w:r>
      <w:proofErr w:type="spellEnd"/>
      <w:r w:rsidRPr="007B3B88">
        <w:rPr>
          <w:rFonts w:eastAsiaTheme="minorEastAsia"/>
          <w:sz w:val="24"/>
          <w:szCs w:val="24"/>
          <w:lang w:val="en-GB"/>
        </w:rPr>
        <w:t xml:space="preserve"> on </w:t>
      </w:r>
      <w:proofErr w:type="spellStart"/>
      <w:r w:rsidRPr="007B3B88">
        <w:rPr>
          <w:rFonts w:eastAsiaTheme="minorEastAsia"/>
          <w:sz w:val="24"/>
          <w:szCs w:val="24"/>
          <w:lang w:val="en-GB"/>
        </w:rPr>
        <w:t>Ungari</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kuhu</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tehtud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otseinvesteeringud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ületavad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selle</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riigi</w:t>
      </w:r>
      <w:proofErr w:type="spellEnd"/>
      <w:r w:rsidRPr="007B3B88">
        <w:rPr>
          <w:rFonts w:eastAsiaTheme="minorEastAsia"/>
          <w:sz w:val="24"/>
          <w:szCs w:val="24"/>
          <w:lang w:val="en-GB"/>
        </w:rPr>
        <w:t xml:space="preserve"> SKP </w:t>
      </w:r>
      <w:proofErr w:type="spellStart"/>
      <w:r w:rsidRPr="007B3B88">
        <w:rPr>
          <w:rFonts w:eastAsiaTheme="minorEastAsia"/>
          <w:sz w:val="24"/>
          <w:szCs w:val="24"/>
          <w:lang w:val="en-GB"/>
        </w:rPr>
        <w:t>enam</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kui</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kahekordselt</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Teistesse</w:t>
      </w:r>
      <w:proofErr w:type="spellEnd"/>
      <w:r w:rsidRPr="007B3B88">
        <w:rPr>
          <w:rFonts w:eastAsiaTheme="minorEastAsia"/>
          <w:sz w:val="24"/>
          <w:szCs w:val="24"/>
          <w:lang w:val="en-GB"/>
        </w:rPr>
        <w:t xml:space="preserve"> Balti </w:t>
      </w:r>
      <w:proofErr w:type="spellStart"/>
      <w:r w:rsidRPr="007B3B88">
        <w:rPr>
          <w:rFonts w:eastAsiaTheme="minorEastAsia"/>
          <w:sz w:val="24"/>
          <w:szCs w:val="24"/>
          <w:lang w:val="en-GB"/>
        </w:rPr>
        <w:t>riikidesse</w:t>
      </w:r>
      <w:proofErr w:type="spellEnd"/>
      <w:r w:rsidRPr="007B3B88">
        <w:rPr>
          <w:rFonts w:eastAsiaTheme="minorEastAsia"/>
          <w:sz w:val="24"/>
          <w:szCs w:val="24"/>
          <w:lang w:val="en-GB"/>
        </w:rPr>
        <w:t xml:space="preserve"> on </w:t>
      </w:r>
      <w:proofErr w:type="spellStart"/>
      <w:r w:rsidRPr="007B3B88">
        <w:rPr>
          <w:rFonts w:eastAsiaTheme="minorEastAsia"/>
          <w:sz w:val="24"/>
          <w:szCs w:val="24"/>
          <w:lang w:val="en-GB"/>
        </w:rPr>
        <w:t>välismaised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otseinvestorid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investeerinud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märksa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vähem</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Lätti</w:t>
      </w:r>
      <w:proofErr w:type="spellEnd"/>
      <w:r w:rsidRPr="007B3B88">
        <w:rPr>
          <w:rFonts w:eastAsiaTheme="minorEastAsia"/>
          <w:sz w:val="24"/>
          <w:szCs w:val="24"/>
          <w:lang w:val="en-GB"/>
        </w:rPr>
        <w:t xml:space="preserve"> 59 </w:t>
      </w:r>
      <w:proofErr w:type="spellStart"/>
      <w:r w:rsidRPr="007B3B88">
        <w:rPr>
          <w:rFonts w:eastAsiaTheme="minorEastAsia"/>
          <w:sz w:val="24"/>
          <w:szCs w:val="24"/>
          <w:lang w:val="en-GB"/>
        </w:rPr>
        <w:t>protsenti</w:t>
      </w:r>
      <w:proofErr w:type="spellEnd"/>
      <w:r w:rsidRPr="007B3B88">
        <w:rPr>
          <w:rFonts w:eastAsiaTheme="minorEastAsia"/>
          <w:sz w:val="24"/>
          <w:szCs w:val="24"/>
          <w:lang w:val="en-GB"/>
        </w:rPr>
        <w:t xml:space="preserve"> SKP-</w:t>
      </w:r>
      <w:proofErr w:type="spellStart"/>
      <w:r w:rsidRPr="007B3B88">
        <w:rPr>
          <w:rFonts w:eastAsiaTheme="minorEastAsia"/>
          <w:sz w:val="24"/>
          <w:szCs w:val="24"/>
          <w:lang w:val="en-GB"/>
        </w:rPr>
        <w:t>st</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ja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Leetu</w:t>
      </w:r>
      <w:proofErr w:type="spellEnd"/>
      <w:r w:rsidRPr="007B3B88">
        <w:rPr>
          <w:rFonts w:eastAsiaTheme="minorEastAsia"/>
          <w:sz w:val="24"/>
          <w:szCs w:val="24"/>
          <w:lang w:val="en-GB"/>
        </w:rPr>
        <w:t xml:space="preserve"> 41 </w:t>
      </w:r>
      <w:proofErr w:type="spellStart"/>
      <w:r w:rsidRPr="007B3B88">
        <w:rPr>
          <w:rFonts w:eastAsiaTheme="minorEastAsia"/>
          <w:sz w:val="24"/>
          <w:szCs w:val="24"/>
          <w:lang w:val="en-GB"/>
        </w:rPr>
        <w:t>protsenti</w:t>
      </w:r>
      <w:proofErr w:type="spellEnd"/>
      <w:r w:rsidRPr="007B3B88">
        <w:rPr>
          <w:rFonts w:eastAsiaTheme="minorEastAsia"/>
          <w:sz w:val="24"/>
          <w:szCs w:val="24"/>
          <w:lang w:val="en-GB"/>
        </w:rPr>
        <w:t xml:space="preserve"> SKP-</w:t>
      </w:r>
      <w:proofErr w:type="spellStart"/>
      <w:r w:rsidRPr="007B3B88">
        <w:rPr>
          <w:rFonts w:eastAsiaTheme="minorEastAsia"/>
          <w:sz w:val="24"/>
          <w:szCs w:val="24"/>
          <w:lang w:val="en-GB"/>
        </w:rPr>
        <w:t>st.</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Välisinvestoreid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huvitab</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Eestis</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finants</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ja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kindlustustegevus</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ning</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kinnisvaraalane</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tegevus</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Riikidest</w:t>
      </w:r>
      <w:proofErr w:type="spellEnd"/>
      <w:r w:rsidRPr="007B3B88">
        <w:rPr>
          <w:rFonts w:eastAsiaTheme="minorEastAsia"/>
          <w:sz w:val="24"/>
          <w:szCs w:val="24"/>
          <w:lang w:val="en-GB"/>
        </w:rPr>
        <w:t xml:space="preserve"> on </w:t>
      </w:r>
      <w:proofErr w:type="spellStart"/>
      <w:r w:rsidRPr="007B3B88">
        <w:rPr>
          <w:rFonts w:eastAsiaTheme="minorEastAsia"/>
          <w:sz w:val="24"/>
          <w:szCs w:val="24"/>
          <w:lang w:val="en-GB"/>
        </w:rPr>
        <w:t>enim</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otseinvesteeringuid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Eestisse</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paigutanud</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Rootsi</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ja</w:t>
      </w:r>
      <w:proofErr w:type="spellEnd"/>
      <w:r w:rsidRPr="007B3B88">
        <w:rPr>
          <w:rFonts w:eastAsiaTheme="minorEastAsia"/>
          <w:sz w:val="24"/>
          <w:szCs w:val="24"/>
          <w:lang w:val="en-GB"/>
        </w:rPr>
        <w:t xml:space="preserve"> </w:t>
      </w:r>
      <w:proofErr w:type="spellStart"/>
      <w:r w:rsidRPr="007B3B88">
        <w:rPr>
          <w:rFonts w:eastAsiaTheme="minorEastAsia"/>
          <w:sz w:val="24"/>
          <w:szCs w:val="24"/>
          <w:lang w:val="en-GB"/>
        </w:rPr>
        <w:t>Soome</w:t>
      </w:r>
      <w:proofErr w:type="spellEnd"/>
      <w:r w:rsidRPr="007B3B88">
        <w:rPr>
          <w:rFonts w:eastAsiaTheme="minorEastAsia"/>
          <w:sz w:val="24"/>
          <w:szCs w:val="24"/>
          <w:lang w:val="en-GB"/>
        </w:rPr>
        <w:t>.</w:t>
      </w:r>
    </w:p>
    <w:p w14:paraId="55B935C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Kui nüüd võrrelda riikide ettevõtluskliimat, siis tulumaksu, sotsiaalmaksu ja lisaväärtusmaksu võrdlemisel ei ole Eestil selget konkurentsieelist. Tulumaks on Lätis ja Leedus 5% madalam kui Eestis ja sotsiaalmaksu tase on enam-vähem sama kõigis Balti riikides. Eesti kasuks räägib see, et </w:t>
      </w:r>
      <w:proofErr w:type="spellStart"/>
      <w:r w:rsidRPr="007B3B88">
        <w:rPr>
          <w:rFonts w:eastAsiaTheme="minorEastAsia"/>
          <w:sz w:val="24"/>
          <w:szCs w:val="24"/>
        </w:rPr>
        <w:t>reinvesteeritud</w:t>
      </w:r>
      <w:proofErr w:type="spellEnd"/>
      <w:r w:rsidRPr="007B3B88">
        <w:rPr>
          <w:rFonts w:eastAsiaTheme="minorEastAsia"/>
          <w:sz w:val="24"/>
          <w:szCs w:val="24"/>
        </w:rPr>
        <w:t xml:space="preserve"> kasumit ei maksustata kuni dividendi väljavõtmiseni.</w:t>
      </w:r>
      <w:r w:rsidRPr="007B3B88">
        <w:rPr>
          <w:rFonts w:eastAsiaTheme="minorEastAsia"/>
          <w:sz w:val="24"/>
          <w:szCs w:val="24"/>
        </w:rPr>
        <w:br/>
        <w:t xml:space="preserve">Läti suur eelis välisinvesteeringute </w:t>
      </w:r>
      <w:proofErr w:type="spellStart"/>
      <w:r w:rsidRPr="007B3B88">
        <w:rPr>
          <w:rFonts w:eastAsiaTheme="minorEastAsia"/>
          <w:sz w:val="24"/>
          <w:szCs w:val="24"/>
        </w:rPr>
        <w:t>maaletoomises</w:t>
      </w:r>
      <w:proofErr w:type="spellEnd"/>
      <w:r w:rsidRPr="007B3B88">
        <w:rPr>
          <w:rFonts w:eastAsiaTheme="minorEastAsia"/>
          <w:sz w:val="24"/>
          <w:szCs w:val="24"/>
        </w:rPr>
        <w:t xml:space="preserve"> on head lennuühendused ja tsentraalne koht Baltikumis.</w:t>
      </w:r>
      <w:r w:rsidRPr="007B3B88">
        <w:rPr>
          <w:rFonts w:eastAsiaTheme="minorEastAsia"/>
          <w:sz w:val="24"/>
          <w:szCs w:val="24"/>
        </w:rPr>
        <w:br/>
        <w:t xml:space="preserve">Leedul on väga hea kaubanduskodade võrgustik ja Invest </w:t>
      </w:r>
      <w:proofErr w:type="spellStart"/>
      <w:r w:rsidRPr="007B3B88">
        <w:rPr>
          <w:rFonts w:eastAsiaTheme="minorEastAsia"/>
          <w:sz w:val="24"/>
          <w:szCs w:val="24"/>
        </w:rPr>
        <w:t>Lithuania</w:t>
      </w:r>
      <w:proofErr w:type="spellEnd"/>
      <w:r w:rsidRPr="007B3B88">
        <w:rPr>
          <w:rFonts w:eastAsiaTheme="minorEastAsia"/>
          <w:sz w:val="24"/>
          <w:szCs w:val="24"/>
        </w:rPr>
        <w:t xml:space="preserve"> koos </w:t>
      </w:r>
      <w:proofErr w:type="spellStart"/>
      <w:r w:rsidRPr="007B3B88">
        <w:rPr>
          <w:rFonts w:eastAsiaTheme="minorEastAsia"/>
          <w:sz w:val="24"/>
          <w:szCs w:val="24"/>
        </w:rPr>
        <w:t>majanduklastritega</w:t>
      </w:r>
      <w:proofErr w:type="spellEnd"/>
      <w:r w:rsidRPr="007B3B88">
        <w:rPr>
          <w:rFonts w:eastAsiaTheme="minorEastAsia"/>
          <w:sz w:val="24"/>
          <w:szCs w:val="24"/>
        </w:rPr>
        <w:t xml:space="preserve"> (10) vabamajandustsoonide (7), ja teadusarenduskeskustega (5) on tugevateks müügiargumentideks. Majandusklastrid on jaotatud tegevusvaldkonna ja soodustused riigi poolt loovad investeeringu tegemiseks head võimalused. Näiteks on vabamajandustsoonis ettevõtte tulumaks, dividendide maks ja kinnisvara maks (maamaks) 0%. Elektrihinnas on Eestis palju juttu olnud just kõrgete võrgutasude tõttu. Energiamahukatel ettevõtetel on selgelt Lätis ja Leedus paiknedes eelis.</w:t>
      </w:r>
    </w:p>
    <w:p w14:paraId="3D50017C" w14:textId="77777777" w:rsidR="00C5026D" w:rsidRPr="007B3B88" w:rsidRDefault="00C5026D" w:rsidP="00C5026D">
      <w:pPr>
        <w:spacing w:line="240" w:lineRule="auto"/>
        <w:rPr>
          <w:rFonts w:eastAsiaTheme="minorEastAsia"/>
          <w:sz w:val="24"/>
          <w:szCs w:val="24"/>
        </w:rPr>
      </w:pPr>
      <w:r w:rsidRPr="007B3B88">
        <w:rPr>
          <w:noProof/>
          <w:sz w:val="24"/>
          <w:szCs w:val="24"/>
          <w:lang w:eastAsia="et-EE"/>
        </w:rPr>
        <w:lastRenderedPageBreak/>
        <w:drawing>
          <wp:inline distT="0" distB="0" distL="0" distR="0" wp14:anchorId="2F7F2679" wp14:editId="3BF3C274">
            <wp:extent cx="5410200" cy="3162300"/>
            <wp:effectExtent l="0" t="0" r="0" b="0"/>
            <wp:docPr id="14" name="Diagramm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55B9C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Kõik muutused loovad meie ettevõtetele uusi võimalusi toodete ja teenuste arendamiseks ja tootmisprotsesside ja ressursside efektviisemaks kasutamiseks. Tartumaa ettevõtluskeskkonna roll on tagada piirkonna konkurentsivõime jätkuv areng. Piirkonna konkurentsivõimet majandusarengu võtmes näitavad kolm olulist tegurit: müügivõime, </w:t>
      </w:r>
      <w:proofErr w:type="spellStart"/>
      <w:r w:rsidRPr="007B3B88">
        <w:rPr>
          <w:rFonts w:eastAsiaTheme="minorEastAsia"/>
          <w:sz w:val="24"/>
          <w:szCs w:val="24"/>
        </w:rPr>
        <w:t>ligitõmbamisvõime</w:t>
      </w:r>
      <w:proofErr w:type="spellEnd"/>
      <w:r w:rsidRPr="007B3B88">
        <w:rPr>
          <w:rFonts w:eastAsiaTheme="minorEastAsia"/>
          <w:sz w:val="24"/>
          <w:szCs w:val="24"/>
        </w:rPr>
        <w:t xml:space="preserve"> ja teenimisvõime (Tartu ja Lõuna-Eesti konkurentsivõime ja kasvualade analüüs, 2013). </w:t>
      </w:r>
      <w:r w:rsidRPr="007B3B88">
        <w:rPr>
          <w:rFonts w:eastAsiaTheme="minorEastAsia"/>
          <w:sz w:val="24"/>
          <w:szCs w:val="24"/>
        </w:rPr>
        <w:br/>
        <w:t xml:space="preserve">Müügivõimet võib lugeda üheks olulisimaks konkurentsivõime teguriks, sest eeldab oskust müüa tooteid ja teenuseid ja tõmmata ligi tootmisressursse (Tartu ja Lõuna-Eesti konkurentsivõime ka kasvualade analüüs, 2013). Müügivõime taga on netokäive ja eksporditulu töötaja kohta. </w:t>
      </w:r>
      <w:proofErr w:type="spellStart"/>
      <w:r w:rsidRPr="007B3B88">
        <w:rPr>
          <w:rFonts w:eastAsiaTheme="minorEastAsia"/>
          <w:sz w:val="24"/>
          <w:szCs w:val="24"/>
        </w:rPr>
        <w:t>Ligitõmbamisvõime</w:t>
      </w:r>
      <w:proofErr w:type="spellEnd"/>
      <w:r w:rsidRPr="007B3B88">
        <w:rPr>
          <w:rFonts w:eastAsiaTheme="minorEastAsia"/>
          <w:sz w:val="24"/>
          <w:szCs w:val="24"/>
        </w:rPr>
        <w:t xml:space="preserve"> näitajateks on töötajate arv ja keskmine palgakulu töötaja kohta aastas. Töötajate arv sektoris ja keskmine palgakulu näitavad kui atraktiivne on sektor töötajatele. Teenimisvõime puhul hinnatakse tootlikkust: lisandväärtus töötaja kohta ja lisandväärtuse jaotus (% kogulisandväärtusest Eestis). Ettevõtte kasumi teenimise võime oleneb suures osas tootmistegurite kasutamise tõhususest ehk tootlikkusest. Stabiilne tootlikkuse kasv ettevõtte tasandil võimaldab tõsta reaalpalkasid, teha täiendavaid investeeringuid uutesse tehnoloogiatesse ja tootearendusse, arendada välja uusi välisturgudele sisenemise kanaleid, mis suurendab ettevõtte konkurentsivõimet kodu- ja välisturgudel (Tartu ja Lõuna-Eesti konkurentsivõime ja kasvualade analüüs, 2013).</w:t>
      </w:r>
    </w:p>
    <w:p w14:paraId="10274D25" w14:textId="77777777" w:rsidR="001A1277" w:rsidRDefault="001A1277" w:rsidP="001A1277">
      <w:pPr>
        <w:pStyle w:val="Pealkiri2"/>
        <w:rPr>
          <w:rFonts w:eastAsiaTheme="minorEastAsia"/>
          <w:b/>
          <w:color w:val="5B9BD5" w:themeColor="accent1"/>
        </w:rPr>
      </w:pPr>
      <w:bookmarkStart w:id="30" w:name="_Toc528650968"/>
      <w:bookmarkStart w:id="31" w:name="_Toc528827078"/>
    </w:p>
    <w:p w14:paraId="10C3F470" w14:textId="77777777" w:rsidR="00C5026D" w:rsidRPr="007B3B88" w:rsidRDefault="00C5026D" w:rsidP="001A1277">
      <w:pPr>
        <w:pStyle w:val="Pealkiri2"/>
        <w:rPr>
          <w:rFonts w:eastAsiaTheme="minorEastAsia"/>
          <w:b/>
          <w:color w:val="5B9BD5" w:themeColor="accent1"/>
        </w:rPr>
      </w:pPr>
      <w:bookmarkStart w:id="32" w:name="_Toc533633521"/>
      <w:bookmarkStart w:id="33" w:name="_Toc533633547"/>
      <w:r w:rsidRPr="007B3B88">
        <w:rPr>
          <w:rFonts w:eastAsiaTheme="minorEastAsia"/>
          <w:b/>
          <w:color w:val="5B9BD5" w:themeColor="accent1"/>
        </w:rPr>
        <w:t>Seos teiste arengustrateegia</w:t>
      </w:r>
      <w:bookmarkEnd w:id="30"/>
      <w:bookmarkEnd w:id="31"/>
      <w:bookmarkEnd w:id="32"/>
      <w:bookmarkEnd w:id="33"/>
    </w:p>
    <w:p w14:paraId="48851F9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Arengustrateegia kõige olulisemateks sidusdokumentideks, millele on viidatud tekstis sees või on välja toodud käesolevas peatükis on Eesti regionaalarengu strateegia 2014-2020, Tartumaa arengustrateegia 2014-2020, Tartumaa Arendusseltsi strateegia 2014-2020 ja 2015-2023, Tartu linna arengukava 2018-2025, Tartu arengustrateegia 2030, Tartu ja Lõuna-Eesti konkurentsivõime ja kasvualade analüüs ja Lõuna-Eesti nutika spetsialiseerumise strateegia. Lisaks arvestatakse Tartumaa arengustrateegia 2040 puhul dokumentidega nagu Eesti keskkonnastrateegia 2030, Põllumajanduse ja kalanduse arengukava 2030, Maaelu arengukava 2020, Konkurentsivõime kava „Eesti 2020“, IKT arenguprogramm 2020, Eesti ettevõtluse kasvustrateegia 2020 ja Tööstuspoliitika roheline raamat. </w:t>
      </w:r>
    </w:p>
    <w:p w14:paraId="3618BDF7" w14:textId="77777777" w:rsidR="00C5026D" w:rsidRPr="007B3B88" w:rsidRDefault="00C5026D" w:rsidP="00C5026D">
      <w:pPr>
        <w:spacing w:line="240" w:lineRule="auto"/>
        <w:rPr>
          <w:rFonts w:eastAsiaTheme="minorEastAsia"/>
          <w:b/>
          <w:color w:val="5B9BD5" w:themeColor="accent1"/>
          <w:sz w:val="24"/>
          <w:szCs w:val="24"/>
        </w:rPr>
      </w:pPr>
      <w:r w:rsidRPr="007B3B88">
        <w:rPr>
          <w:rFonts w:eastAsiaTheme="minorEastAsia"/>
          <w:b/>
          <w:color w:val="5B9BD5" w:themeColor="accent1"/>
          <w:sz w:val="24"/>
          <w:szCs w:val="24"/>
        </w:rPr>
        <w:lastRenderedPageBreak/>
        <w:t xml:space="preserve">Regionaalarengu strateegia </w:t>
      </w:r>
    </w:p>
    <w:p w14:paraId="6E3C80B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Strateegia puhul on oluline välja tuua, et Tartumaad peab käsitlema kui olulist Lõuna-Eesti keskust. Kui käsitleda Tartumaad eraldiseisvalt, siis on oluline rahvusvahelise konkurentsivõime tõstmine teadmuspõhise majanduse keskusena, spetsialiseerudes konkreetsetele nišivaldkondadele. Samal ajal tuleb soodustada välismaiste tippspetsialistide ja teadlaste siiatulekut. Kindlasti on oluline traditsiooniliste ja tööjõumahukate tootmisharude lisandväärtuse kasvatamine, millele annab digitaliseerimine ja IT lahenduste järjepidev arendamine olulise tõuke. Veel on regionaalarengu strateegias mainitud elanike töövõimaluste ja sissetulekute suurendamise meetmete arendamist, mis on suunatud ettevõtluse ja majanduskasvu stimuleerimiseks. Viimase olulise suunana on ära mainitud looduslike eelduste paremat kasutamist pöörates suuremat tähelepanu ökoloogiliste tegevusalade (</w:t>
      </w:r>
      <w:proofErr w:type="spellStart"/>
      <w:r w:rsidRPr="007B3B88">
        <w:rPr>
          <w:rFonts w:eastAsiaTheme="minorEastAsia"/>
          <w:sz w:val="24"/>
          <w:szCs w:val="24"/>
        </w:rPr>
        <w:t>ökoenergia</w:t>
      </w:r>
      <w:proofErr w:type="spellEnd"/>
      <w:r w:rsidRPr="007B3B88">
        <w:rPr>
          <w:rFonts w:eastAsiaTheme="minorEastAsia"/>
          <w:sz w:val="24"/>
          <w:szCs w:val="24"/>
        </w:rPr>
        <w:t xml:space="preserve">, loodusturism, </w:t>
      </w:r>
      <w:proofErr w:type="spellStart"/>
      <w:r w:rsidRPr="007B3B88">
        <w:rPr>
          <w:rFonts w:eastAsiaTheme="minorEastAsia"/>
          <w:sz w:val="24"/>
          <w:szCs w:val="24"/>
        </w:rPr>
        <w:t>ökopõllumajandus</w:t>
      </w:r>
      <w:proofErr w:type="spellEnd"/>
      <w:r w:rsidRPr="007B3B88">
        <w:rPr>
          <w:rFonts w:eastAsiaTheme="minorEastAsia"/>
          <w:sz w:val="24"/>
          <w:szCs w:val="24"/>
        </w:rPr>
        <w:t>, köögiviljakasvatus, tervise- ja loodustooted) edendamisele.</w:t>
      </w:r>
    </w:p>
    <w:p w14:paraId="22232AC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Tartumaa arengustrateegia 2040 strateegilisteks valdkondadeks on maaelu ja turismi arendamine, ettevõtte rahvusvahelistumise ja arendustegevuste toetamine, talentide meelitamine.</w:t>
      </w:r>
    </w:p>
    <w:p w14:paraId="3A2DBC09" w14:textId="77777777" w:rsidR="00C5026D" w:rsidRPr="007B3B88" w:rsidRDefault="00C5026D" w:rsidP="00C5026D">
      <w:pPr>
        <w:spacing w:line="240" w:lineRule="auto"/>
        <w:rPr>
          <w:rFonts w:eastAsiaTheme="minorEastAsia"/>
          <w:b/>
          <w:color w:val="5B9BD5" w:themeColor="accent1"/>
          <w:sz w:val="24"/>
          <w:szCs w:val="24"/>
        </w:rPr>
      </w:pPr>
      <w:r w:rsidRPr="007B3B88">
        <w:rPr>
          <w:rFonts w:eastAsiaTheme="minorEastAsia"/>
          <w:b/>
          <w:color w:val="5B9BD5" w:themeColor="accent1"/>
          <w:sz w:val="24"/>
          <w:szCs w:val="24"/>
        </w:rPr>
        <w:t xml:space="preserve">Tartumaa arengustrateegia 2020 </w:t>
      </w:r>
    </w:p>
    <w:p w14:paraId="07937CA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Strateegiadokumendis on välja toodud 10 olulisemat teemavaldkonda </w:t>
      </w:r>
    </w:p>
    <w:p w14:paraId="40214B1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idufirmadele parimate kasvuvõimaluste pakkumine, </w:t>
      </w:r>
    </w:p>
    <w:p w14:paraId="584B5F7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ülikoolide sidumine ettevõtlusega, </w:t>
      </w:r>
    </w:p>
    <w:p w14:paraId="5E9A407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rahvusvahelise äri pidamiseks hea koht, </w:t>
      </w:r>
    </w:p>
    <w:p w14:paraId="5EA7956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noorte ettevõtlikkuse arendamine, </w:t>
      </w:r>
    </w:p>
    <w:p w14:paraId="5E1A9203"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ettevõtlust toetavate organisatsioonide taristu arendamine, </w:t>
      </w:r>
    </w:p>
    <w:p w14:paraId="3C606CE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ekspordile suunatud ettevõtluskultuur, </w:t>
      </w:r>
    </w:p>
    <w:p w14:paraId="5A3DF43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pärandkultuurilistel oskustel põhinev kvaliteetne ja mitmekesine väiketootmine maa-asulates ja linnades, </w:t>
      </w:r>
    </w:p>
    <w:p w14:paraId="15CFB5B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konkurentsivõimet tagav ettevõtluskeskkond põllumajandusettevõtetele, </w:t>
      </w:r>
    </w:p>
    <w:p w14:paraId="5C7AA9A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konkurentsivõimeline tööturg, </w:t>
      </w:r>
    </w:p>
    <w:p w14:paraId="68CB881E"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mitmekesistatud töökohad, </w:t>
      </w:r>
    </w:p>
    <w:p w14:paraId="6331CAE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kõrge tööjõus osalemise määr ja töötajate määr, </w:t>
      </w:r>
    </w:p>
    <w:p w14:paraId="0842D2B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kõigil töötajatel on ametialane kvalifikatsioon, </w:t>
      </w:r>
    </w:p>
    <w:p w14:paraId="069BAB6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Tartumaa kui tööalase karjääri parim koht.</w:t>
      </w:r>
    </w:p>
    <w:p w14:paraId="1D0B42D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Kõige olulisemaks puuduseks on kindlasti haridussüsteemi mittevastavus ettevõtjate ootustele (konkurentsivõimeline tööturg), sest see oli oluline punkt eelmises strateegias ja lähtudes 21. juunil 2018 aastal toimunud kohtumisest ning intervjuudest ettevõtjatega, ei ole midagi oluliselt ettevõtjate jaoks muutunud. Positiivsena tuleb välja tuua kõigi ülejäänud valdkondade tugev arendamine ja hetkeseis. </w:t>
      </w:r>
    </w:p>
    <w:p w14:paraId="54111E2E"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lastRenderedPageBreak/>
        <w:t xml:space="preserve">Tartumaa arengustrateegia 2040 juures tuleb jätkata tegevustega, mis on siiani ettevõtetele kasu toonud ning lisada tegevusi, mis loovad ettevõtetele olulisi eeliseid tulevikus. </w:t>
      </w:r>
    </w:p>
    <w:p w14:paraId="2FBFBB4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Tartumaa arengustrateegia 2040 strateegilisteks valdkondadeks on maaelu ja turismi arendamine, ettevõtte rahvusvahelistumise ja arendustegevuste toetamine, kutsehariduse väärtustamine ja vastavusse viimine tööturu vajadustega, talentide meelitamine, paindlike töösuhete rakendamine, idufirmade ja väikeettevõtluse arendamine.</w:t>
      </w:r>
    </w:p>
    <w:p w14:paraId="697F7FB5" w14:textId="77777777" w:rsidR="00C5026D" w:rsidRPr="007B3B88" w:rsidRDefault="00C5026D" w:rsidP="00C5026D">
      <w:pPr>
        <w:spacing w:line="240" w:lineRule="auto"/>
        <w:rPr>
          <w:rFonts w:eastAsiaTheme="minorEastAsia"/>
          <w:b/>
          <w:color w:val="5B9BD5" w:themeColor="accent1"/>
          <w:sz w:val="24"/>
          <w:szCs w:val="24"/>
        </w:rPr>
      </w:pPr>
      <w:r w:rsidRPr="007B3B88">
        <w:rPr>
          <w:rFonts w:eastAsiaTheme="minorEastAsia"/>
          <w:b/>
          <w:color w:val="5B9BD5" w:themeColor="accent1"/>
          <w:sz w:val="24"/>
          <w:szCs w:val="24"/>
        </w:rPr>
        <w:t>Tartumaa arendusseltsi strateegia 2014-2020 ja 2015-2023</w:t>
      </w:r>
    </w:p>
    <w:p w14:paraId="5B532D73"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Tartumaa arendusseltsi näol on Eesti kontekstis suure tegevusgrupiga, mis on endale võtnud esimese </w:t>
      </w:r>
      <w:proofErr w:type="spellStart"/>
      <w:r w:rsidRPr="007B3B88">
        <w:rPr>
          <w:rFonts w:eastAsiaTheme="minorEastAsia"/>
          <w:sz w:val="24"/>
          <w:szCs w:val="24"/>
        </w:rPr>
        <w:t>Leader</w:t>
      </w:r>
      <w:proofErr w:type="spellEnd"/>
      <w:r w:rsidRPr="007B3B88">
        <w:rPr>
          <w:rFonts w:eastAsiaTheme="minorEastAsia"/>
          <w:sz w:val="24"/>
          <w:szCs w:val="24"/>
        </w:rPr>
        <w:t xml:space="preserve">-perioodi algusest peale arendusorganisatsiooni rolli (TAS 2023, lk 12). TAS on oluline Tartumaa arendusorganisatsioon eelkõige just maapiirkonna arendamise mõttes, sest on toetanud hulgaliselt ettevõtlusprojekte ning kaasa aidanud erinevate turismiobjektide ja -kohtade arengule ja tekkele. Üheks oluliseks väljakutseks ettevõtluse arendamise valdkonnas toob strateegia välja, et väljakutseks on ettevõtlusaktiivsuse suurendamine. Kuna vabu töökäsi on vähe, siis peavad uued töökohad looma suuremat lisandväärtust. Lisaks nähakse vajadust ettevõtlikkuse ja ettevõtluse arendamisel noorte hulgas, võrgustike arendamisel ja </w:t>
      </w:r>
      <w:proofErr w:type="spellStart"/>
      <w:r w:rsidRPr="007B3B88">
        <w:rPr>
          <w:rFonts w:eastAsiaTheme="minorEastAsia"/>
          <w:sz w:val="24"/>
          <w:szCs w:val="24"/>
        </w:rPr>
        <w:t>ühisturundusel</w:t>
      </w:r>
      <w:proofErr w:type="spellEnd"/>
      <w:r w:rsidRPr="007B3B88">
        <w:rPr>
          <w:rFonts w:eastAsiaTheme="minorEastAsia"/>
          <w:sz w:val="24"/>
          <w:szCs w:val="24"/>
        </w:rPr>
        <w:t xml:space="preserve">, kohalike ressursside parem kasutamine, ekspordipotentsiaali arendamine ja koostöö haridus- ja teadusasutustega (TAS 2023, lk 16). </w:t>
      </w:r>
      <w:proofErr w:type="spellStart"/>
      <w:r w:rsidRPr="007B3B88">
        <w:rPr>
          <w:rFonts w:eastAsiaTheme="minorEastAsia"/>
          <w:sz w:val="24"/>
          <w:szCs w:val="24"/>
        </w:rPr>
        <w:t>TASi</w:t>
      </w:r>
      <w:proofErr w:type="spellEnd"/>
      <w:r w:rsidRPr="007B3B88">
        <w:rPr>
          <w:rFonts w:eastAsiaTheme="minorEastAsia"/>
          <w:sz w:val="24"/>
          <w:szCs w:val="24"/>
        </w:rPr>
        <w:t xml:space="preserve"> visioon aastaks 2023 ettevõtluse valdkonnas on järgmine – </w:t>
      </w:r>
      <w:proofErr w:type="spellStart"/>
      <w:r w:rsidRPr="007B3B88">
        <w:rPr>
          <w:rFonts w:eastAsiaTheme="minorEastAsia"/>
          <w:sz w:val="24"/>
          <w:szCs w:val="24"/>
        </w:rPr>
        <w:t>TASi</w:t>
      </w:r>
      <w:proofErr w:type="spellEnd"/>
      <w:r w:rsidRPr="007B3B88">
        <w:rPr>
          <w:rFonts w:eastAsiaTheme="minorEastAsia"/>
          <w:sz w:val="24"/>
          <w:szCs w:val="24"/>
        </w:rPr>
        <w:t xml:space="preserve"> piirkonnas on nutikas ja spetsialiseerunud ettevõtlus – piirkonna ettevõtlus baseerub </w:t>
      </w:r>
      <w:proofErr w:type="spellStart"/>
      <w:r w:rsidRPr="007B3B88">
        <w:rPr>
          <w:rFonts w:eastAsiaTheme="minorEastAsia"/>
          <w:sz w:val="24"/>
          <w:szCs w:val="24"/>
        </w:rPr>
        <w:t>väärindatud</w:t>
      </w:r>
      <w:proofErr w:type="spellEnd"/>
      <w:r w:rsidRPr="007B3B88">
        <w:rPr>
          <w:rFonts w:eastAsiaTheme="minorEastAsia"/>
          <w:sz w:val="24"/>
          <w:szCs w:val="24"/>
        </w:rPr>
        <w:t xml:space="preserve"> kohalikul ressursil (nt puit, </w:t>
      </w:r>
      <w:proofErr w:type="spellStart"/>
      <w:r w:rsidRPr="007B3B88">
        <w:rPr>
          <w:rFonts w:eastAsiaTheme="minorEastAsia"/>
          <w:sz w:val="24"/>
          <w:szCs w:val="24"/>
        </w:rPr>
        <w:t>biomass</w:t>
      </w:r>
      <w:proofErr w:type="spellEnd"/>
      <w:r w:rsidRPr="007B3B88">
        <w:rPr>
          <w:rFonts w:eastAsiaTheme="minorEastAsia"/>
          <w:sz w:val="24"/>
          <w:szCs w:val="24"/>
        </w:rPr>
        <w:t xml:space="preserve">, kohalik toit jms) ja on uuenduslik. Nii kohalikud kui regionaalsed turismivõrgustikud on välja arendatud lähtuvalt piirkonna eripärast. Toimib integreeritud koostöö, sh teadusasutustega (TAS 2023, lk23). Tartumaa arengustrateegia jaoks oluline, et ka </w:t>
      </w:r>
      <w:proofErr w:type="spellStart"/>
      <w:r w:rsidRPr="007B3B88">
        <w:rPr>
          <w:rFonts w:eastAsiaTheme="minorEastAsia"/>
          <w:sz w:val="24"/>
          <w:szCs w:val="24"/>
        </w:rPr>
        <w:t>TASi</w:t>
      </w:r>
      <w:proofErr w:type="spellEnd"/>
      <w:r w:rsidRPr="007B3B88">
        <w:rPr>
          <w:rFonts w:eastAsiaTheme="minorEastAsia"/>
          <w:sz w:val="24"/>
          <w:szCs w:val="24"/>
        </w:rPr>
        <w:t xml:space="preserve"> strateegia näeb ette kohaliku ressursi </w:t>
      </w:r>
      <w:proofErr w:type="spellStart"/>
      <w:r w:rsidRPr="007B3B88">
        <w:rPr>
          <w:rFonts w:eastAsiaTheme="minorEastAsia"/>
          <w:sz w:val="24"/>
          <w:szCs w:val="24"/>
        </w:rPr>
        <w:t>väärindamist</w:t>
      </w:r>
      <w:proofErr w:type="spellEnd"/>
      <w:r w:rsidRPr="007B3B88">
        <w:rPr>
          <w:rFonts w:eastAsiaTheme="minorEastAsia"/>
          <w:sz w:val="24"/>
          <w:szCs w:val="24"/>
        </w:rPr>
        <w:t xml:space="preserve">, lisandväärtuse kasvatamist ja turismiobjektide arendamist. </w:t>
      </w:r>
    </w:p>
    <w:p w14:paraId="210387C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Tartumaa arengustrateegia 2040 strateegilisteks valdkondadeks on maaelu ja turismi arendamine, ettevõtte rahvusvahelistumise ja arendustegevuste toetamine, idufirmade ja väikeettevõtluse arendamine.</w:t>
      </w:r>
    </w:p>
    <w:p w14:paraId="1F7D499E" w14:textId="77777777" w:rsidR="00C5026D" w:rsidRPr="007B3B88" w:rsidRDefault="00C5026D" w:rsidP="00C5026D">
      <w:pPr>
        <w:spacing w:line="240" w:lineRule="auto"/>
        <w:rPr>
          <w:rFonts w:eastAsiaTheme="minorEastAsia"/>
          <w:b/>
          <w:color w:val="5B9BD5" w:themeColor="accent1"/>
          <w:sz w:val="24"/>
          <w:szCs w:val="24"/>
        </w:rPr>
      </w:pPr>
      <w:r w:rsidRPr="007B3B88">
        <w:rPr>
          <w:rFonts w:eastAsiaTheme="minorEastAsia"/>
          <w:b/>
          <w:color w:val="5B9BD5" w:themeColor="accent1"/>
          <w:sz w:val="24"/>
          <w:szCs w:val="24"/>
        </w:rPr>
        <w:t xml:space="preserve">Tartu linna arengukavas 2018-2025 </w:t>
      </w:r>
    </w:p>
    <w:p w14:paraId="247E083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Ettevõtluse edendamiseks oluline jätkata ettevõtlusaktiivsuse kasvatamisega, mida kindlasti toetab Tartu kui hea ettevõtluse- ja elukeskkonna suurendamine Eestis ja rahvusvahelisel tasandil. Töötleva tööstuse arengu seisukohast on oluline, et linna arengukavas on märgitud kõrgema lisandväärtusega töökohtade tekke soodustamine, mis tähendab tarkade tööstuslahenduste kasutuselevõttu. See omakorda toetab keskkonnasõbralikku ettevõtlust. Kõrgema lisandväärtuse kasvule annab potentsiaalse positiivse tõuke ettevõtjate ja teadlaste omavahelise koostöö suurendamine. Ettevõtluse tugistruktuuridel on samuti oluline roll jätkata infrastruktuuri arendamisega ja ettevõtjatele vajalike koolituste ja seminaride korraldamisega. Üheks väga oluliseks kuid kindlasti väga keeruliseks ülesandeks on kiirete ja mugavate transpordiühenduste loomine välismaaga.</w:t>
      </w:r>
    </w:p>
    <w:p w14:paraId="120D18D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Tartumaa arengustrateegia 2040 strateegilisteks valdkondadeks on ettevõtte rahvusvahelistumise ja arendustegevuste toetamine ja talentide meelitamine, idufirmade ja väikeettevõtluse arendamine.</w:t>
      </w:r>
    </w:p>
    <w:p w14:paraId="1B7DDBAD" w14:textId="77777777" w:rsidR="00C5026D" w:rsidRPr="007B3B88" w:rsidRDefault="00C5026D" w:rsidP="00C5026D">
      <w:pPr>
        <w:spacing w:line="240" w:lineRule="auto"/>
        <w:rPr>
          <w:rFonts w:eastAsiaTheme="minorEastAsia"/>
          <w:b/>
          <w:color w:val="5B9BD5" w:themeColor="accent1"/>
          <w:sz w:val="24"/>
          <w:szCs w:val="24"/>
        </w:rPr>
      </w:pPr>
      <w:r w:rsidRPr="007B3B88">
        <w:rPr>
          <w:rFonts w:eastAsiaTheme="minorEastAsia"/>
          <w:b/>
          <w:color w:val="5B9BD5" w:themeColor="accent1"/>
          <w:sz w:val="24"/>
          <w:szCs w:val="24"/>
        </w:rPr>
        <w:t>Tartu 2030 – Tartu on nutikas ettevõtluslinn</w:t>
      </w:r>
    </w:p>
    <w:p w14:paraId="466135D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linna arengukava 2018-2025 tegevused toetavad nutika ettevõtluslinna suuri teemasid.</w:t>
      </w:r>
    </w:p>
    <w:p w14:paraId="1A5B6993"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lastRenderedPageBreak/>
        <w:t>Elujõulised ja kõrget lisandväärtust loovad ettevõtted</w:t>
      </w:r>
    </w:p>
    <w:p w14:paraId="3FEDF88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LENSS valdkondade arendamine</w:t>
      </w:r>
    </w:p>
    <w:p w14:paraId="276441D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Ekspordi kasvatamine</w:t>
      </w:r>
    </w:p>
    <w:p w14:paraId="4C3F879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Kapitali kaasamise võimaluste parandamine</w:t>
      </w:r>
    </w:p>
    <w:p w14:paraId="3C4075B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Inimkapitali arendamine</w:t>
      </w:r>
    </w:p>
    <w:p w14:paraId="0FF064CB" w14:textId="77777777" w:rsidR="00C5026D" w:rsidRPr="007B3B88" w:rsidRDefault="00C5026D" w:rsidP="00C5026D">
      <w:pPr>
        <w:spacing w:line="240" w:lineRule="auto"/>
        <w:rPr>
          <w:rFonts w:eastAsiaTheme="minorEastAsia"/>
          <w:sz w:val="24"/>
          <w:szCs w:val="24"/>
        </w:rPr>
      </w:pPr>
      <w:proofErr w:type="spellStart"/>
      <w:r w:rsidRPr="007B3B88">
        <w:rPr>
          <w:rFonts w:eastAsiaTheme="minorEastAsia"/>
          <w:sz w:val="24"/>
          <w:szCs w:val="24"/>
        </w:rPr>
        <w:t>Võõrtööjõu</w:t>
      </w:r>
      <w:proofErr w:type="spellEnd"/>
      <w:r w:rsidRPr="007B3B88">
        <w:rPr>
          <w:rFonts w:eastAsiaTheme="minorEastAsia"/>
          <w:sz w:val="24"/>
          <w:szCs w:val="24"/>
        </w:rPr>
        <w:t xml:space="preserve"> Tartus töötamise toetamine</w:t>
      </w:r>
    </w:p>
    <w:p w14:paraId="1457708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Praktikavõimaluste arendamine</w:t>
      </w:r>
    </w:p>
    <w:p w14:paraId="7984A80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Atraktiivne investeerimiskeskkond ja parim paik Eestis äri alustamiseks</w:t>
      </w:r>
    </w:p>
    <w:p w14:paraId="712F359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kui innovaatilise majandusega linna maine kujundamine</w:t>
      </w:r>
    </w:p>
    <w:p w14:paraId="3B26BC7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Tööstusparkide arendamine</w:t>
      </w:r>
    </w:p>
    <w:p w14:paraId="5819E5E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Kompetentsikeskuste arendamine</w:t>
      </w:r>
    </w:p>
    <w:p w14:paraId="74955DE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Tugistruktuuride jätkuv rahastamine</w:t>
      </w:r>
    </w:p>
    <w:p w14:paraId="21404D5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Ettevõtete ja T&amp;A asutuste koostöö tõhustamine</w:t>
      </w:r>
    </w:p>
    <w:p w14:paraId="3AE40E7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Tuntud turismi  ja puhkuse sihtkoht</w:t>
      </w:r>
    </w:p>
    <w:p w14:paraId="5A0CFCB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positiivse kuvandi hoidmine ja kinnistamine</w:t>
      </w:r>
    </w:p>
    <w:p w14:paraId="3F471B5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tutvustamisel keskenduda kultuurilisele pärandile, ajaloole ja haridusele</w:t>
      </w:r>
    </w:p>
    <w:p w14:paraId="25F0E14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Aktiivse spordi- ja puhkuseturismi arendamine</w:t>
      </w:r>
    </w:p>
    <w:p w14:paraId="24FF204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Konverentsiturismi arendamine</w:t>
      </w:r>
    </w:p>
    <w:p w14:paraId="6A85580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Terviseturismi arendamine</w:t>
      </w:r>
    </w:p>
    <w:p w14:paraId="188F968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Turismiinfo ajakohastamine</w:t>
      </w:r>
    </w:p>
    <w:p w14:paraId="578FA96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Rahvusvahelise koostöö tugevdamine</w:t>
      </w:r>
    </w:p>
    <w:p w14:paraId="3D62391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Tartumaa arengustrateegia 2040 strateegilisteks valdkondadeks on maaettevõtluse ja turismi arendamine ja ettevõtte arendustegevuste ning otseinvesteeringute toetamine, idufirmade ja väikeettevõtluse arendamine.</w:t>
      </w:r>
    </w:p>
    <w:p w14:paraId="7C3435E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Põllumajanduse ja kalanduse arengukava 2030</w:t>
      </w:r>
    </w:p>
    <w:p w14:paraId="7A052BB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Pidevalt uuenevad riskitegurid ja nende maandamine eeldab uute teadmiste saamist, levitamist ja rakendamist ning järelevalvevõimekuse pidevat tõhustamist. Selleks on oluline süsteemselt ja pidevalt tõsta kõigi osapoolte teadlikkust riskiteguritest, aga ka kehtivatest nõuetest ning nende asjakohasest rakendamisest. Seejuures on vajalik ka tarbija teadlikkuse tõstmine. Samuti on kasvamas vajadus erinevate seireprogrammide ja riskihinnangute läbiviimiseks.</w:t>
      </w:r>
    </w:p>
    <w:p w14:paraId="336A35D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Toiduohutus</w:t>
      </w:r>
    </w:p>
    <w:p w14:paraId="0CA03B6C"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Toiduohutuse valdkonna peamisteks tegevussuundadeks on tingimuste loomine toiduga seotud riskide vähendamiseks, kõrvaldamiseks või vältimiseks, hõlmates endas füüsikalise, </w:t>
      </w:r>
      <w:r w:rsidRPr="007B3B88">
        <w:rPr>
          <w:rFonts w:eastAsiaTheme="minorEastAsia"/>
          <w:sz w:val="24"/>
          <w:szCs w:val="24"/>
        </w:rPr>
        <w:lastRenderedPageBreak/>
        <w:t xml:space="preserve">keemilise ja bioloogilise ohutuse tagamist ja toidualase teabe esitamist. Toiduohutuse tagamine on protsess, millesse on kaasatud erinevad osapooled (toidu tootjad, töötlejad, müüjad ja teised osapooled). Lähiajal on üheks väljakutseks toiduohutuse valdkonnas uued seni teadmata toiduga seonduvad riskid, erinevate riskifaktorite koosmõjud ja valmisolek nendega tegelemiseks sh valmisolek asjakohaseks kommunikatsiooniks. </w:t>
      </w:r>
    </w:p>
    <w:p w14:paraId="7A14483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Loomade heaolu ja tervishoid</w:t>
      </w:r>
    </w:p>
    <w:p w14:paraId="7722753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Peamisteks loomatervise alaseks väljakutseks ka tulevikus on loomahaiguste ennetamine ja nende esinemisel nende efektiivne tõrje. Arvestades kaubanduse globaliseerumist ning inimeste ja kaupade liikumist piiriüleselt on oht loomahaiguste kiireks levikuks erinevate regioonide vahel pigem suurenemas. Lisaks Eestis juba olulist majanduslikku ja sotsiaalset kahju põhjustanud sigade Aafrika katkule on </w:t>
      </w:r>
      <w:proofErr w:type="spellStart"/>
      <w:r w:rsidRPr="007B3B88">
        <w:rPr>
          <w:rFonts w:eastAsiaTheme="minorEastAsia"/>
          <w:sz w:val="24"/>
          <w:szCs w:val="24"/>
        </w:rPr>
        <w:t>lähipiirkondades</w:t>
      </w:r>
      <w:proofErr w:type="spellEnd"/>
      <w:r w:rsidRPr="007B3B88">
        <w:rPr>
          <w:rFonts w:eastAsiaTheme="minorEastAsia"/>
          <w:sz w:val="24"/>
          <w:szCs w:val="24"/>
        </w:rPr>
        <w:t xml:space="preserve"> levimas mitmeid teisi ohtlikke taude. Väga oluliseks saab loomade </w:t>
      </w:r>
      <w:proofErr w:type="spellStart"/>
      <w:r w:rsidRPr="007B3B88">
        <w:rPr>
          <w:rFonts w:eastAsiaTheme="minorEastAsia"/>
          <w:sz w:val="24"/>
          <w:szCs w:val="24"/>
        </w:rPr>
        <w:t>bioohutuse</w:t>
      </w:r>
      <w:proofErr w:type="spellEnd"/>
      <w:r w:rsidRPr="007B3B88">
        <w:rPr>
          <w:rFonts w:eastAsiaTheme="minorEastAsia"/>
          <w:sz w:val="24"/>
          <w:szCs w:val="24"/>
        </w:rPr>
        <w:t xml:space="preserve"> tagamine. Lisaks on oluliseks tegevusvaldkonnaks loomade heaolu temaatika, mis mõjutab läbi tarbijate ostukäitumise ja teadlikkuse loomapidajate igapäevaprotsesse. Kõige eelneva jaoks on oluline heal tasemel veterinaarhariduse ning veterinaaria kui teaduse jätkusuutlik arendamine. </w:t>
      </w:r>
    </w:p>
    <w:p w14:paraId="7FF78AB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Taimetervis</w:t>
      </w:r>
    </w:p>
    <w:p w14:paraId="56921A5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Taimetervise valdkonna peamisteks tegevussuundadeks on kavandada arengusuunad taimekaitse, taimetervise, sordikaitse, seemne, ja taimse paljundusmaterjali, mahepõllumajanduse, väetise ning geneeriliselt muundatud ja muundamata põllukultuuride kooeksisteerimise valdkonnas. Taimehaigused võivad põhjustada olulist majanduslikku kahju nii põllumajanduses kui ka metsanduses. Ohtlike taimekahjustajate leviku risk on seoses rahvusvahelise kaubanduse arenguga järjest suurenenud. Oluliseks on kahjustajate seire ja kontroll ning tõrjekavade rakendamiseks valmisolek kõigil tasanditel.</w:t>
      </w:r>
    </w:p>
    <w:p w14:paraId="3E09B04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Põllumajanduse ja toiduainesektori poolt loodav lisandväärtus peab kasvama, samas ressursside </w:t>
      </w:r>
      <w:proofErr w:type="spellStart"/>
      <w:r w:rsidRPr="007B3B88">
        <w:rPr>
          <w:rFonts w:eastAsiaTheme="minorEastAsia"/>
          <w:sz w:val="24"/>
          <w:szCs w:val="24"/>
        </w:rPr>
        <w:t>väärindamisel</w:t>
      </w:r>
      <w:proofErr w:type="spellEnd"/>
      <w:r w:rsidRPr="007B3B88">
        <w:rPr>
          <w:rFonts w:eastAsiaTheme="minorEastAsia"/>
          <w:sz w:val="24"/>
          <w:szCs w:val="24"/>
        </w:rPr>
        <w:t xml:space="preserve"> tuleb seda teha säästvalt ja jätkusuutlikult, arvestades seejuures kliimamuutuste mõjudega. Järjest enam peab kasvama valdkonna </w:t>
      </w:r>
      <w:proofErr w:type="spellStart"/>
      <w:r w:rsidRPr="007B3B88">
        <w:rPr>
          <w:rFonts w:eastAsiaTheme="minorEastAsia"/>
          <w:sz w:val="24"/>
          <w:szCs w:val="24"/>
        </w:rPr>
        <w:t>teadmistepõhisus</w:t>
      </w:r>
      <w:proofErr w:type="spellEnd"/>
      <w:r w:rsidRPr="007B3B88">
        <w:rPr>
          <w:rFonts w:eastAsiaTheme="minorEastAsia"/>
          <w:sz w:val="24"/>
          <w:szCs w:val="24"/>
        </w:rPr>
        <w:t xml:space="preserve">, kus teadus- ja arendustegevusel on oluline roll. Ekspordi puhul peab kasvama kõrge lisandväärtusega toodete osakaal. Olemasolevad ressursid ja nendel põhinev konkurentsieelis tuleb senisest paremini ära kasutada. Kuivõrd mitmetes valdkondades, kus meil on eeldused olla konkurentsivõimelised, toodame me rohkem, kui ise tarbime, tuleb tegeleda uure turgude leidmisega. </w:t>
      </w:r>
    </w:p>
    <w:p w14:paraId="14BBAB5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Arengukavast tulenevad eesmärgid (Põllumajanduse arengukava 2030, lk 16)</w:t>
      </w:r>
    </w:p>
    <w:p w14:paraId="7EA920D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Taime ja loomatervis ning toiduohutus</w:t>
      </w:r>
    </w:p>
    <w:p w14:paraId="395EAC9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Eesmärk – Eestis on terved loomad ja taimed ning inimeste tervisele ohutu toit</w:t>
      </w:r>
    </w:p>
    <w:p w14:paraId="000F91F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Taimetervis</w:t>
      </w:r>
    </w:p>
    <w:p w14:paraId="70608A2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Taimekasvatuslikud tootmissisendid on kvaliteetsed ning taimekasvatus on ohutu inimeste ja loomade tervisele ning keskkonnale</w:t>
      </w:r>
    </w:p>
    <w:p w14:paraId="42A0BB9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Loomatervis</w:t>
      </w:r>
    </w:p>
    <w:p w14:paraId="2B491A4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Kasvatatud loomadel on tagatud heaolu ning hea tervis, mille tulemusel puuduvad piirangud nendega kauplemisel ja ekspordil</w:t>
      </w:r>
    </w:p>
    <w:p w14:paraId="2E81AC6C"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lastRenderedPageBreak/>
        <w:t>Toiduohutus</w:t>
      </w:r>
    </w:p>
    <w:p w14:paraId="3FC07F8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Toodetav ja tarbitav toit on ohutu ning tarbija toiduohutuse alane teadlikku on kõrge</w:t>
      </w:r>
    </w:p>
    <w:p w14:paraId="56E9452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Põllumajandus, toiduainesektor ja maaelu</w:t>
      </w:r>
    </w:p>
    <w:p w14:paraId="4E0E73E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Eesmärk – Eestis on konkurentsivõimeline ja jätkusuutlik põllumajandus, toiduainesektor ja maapiirkond</w:t>
      </w:r>
    </w:p>
    <w:p w14:paraId="1B807DF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Põllumajandus ja toiduainetööstus</w:t>
      </w:r>
    </w:p>
    <w:p w14:paraId="2B6D56E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Kõrge lisandväärtusega tooteid eksportiv innovatiivseid tehnoloogiaid kasutav jätkusuutlik toiduainesektor</w:t>
      </w:r>
    </w:p>
    <w:p w14:paraId="1CABC48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Keskkonnahoid põllumajanduses</w:t>
      </w:r>
    </w:p>
    <w:p w14:paraId="049EEBA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Puhas keskkond, säilinud traditsioonilised põllumajandusmaastikud ja </w:t>
      </w:r>
      <w:proofErr w:type="spellStart"/>
      <w:r w:rsidRPr="007B3B88">
        <w:rPr>
          <w:rFonts w:eastAsiaTheme="minorEastAsia"/>
          <w:sz w:val="24"/>
          <w:szCs w:val="24"/>
        </w:rPr>
        <w:t>liigiline</w:t>
      </w:r>
      <w:proofErr w:type="spellEnd"/>
      <w:r w:rsidRPr="007B3B88">
        <w:rPr>
          <w:rFonts w:eastAsiaTheme="minorEastAsia"/>
          <w:sz w:val="24"/>
          <w:szCs w:val="24"/>
        </w:rPr>
        <w:t xml:space="preserve"> mitmekesisus</w:t>
      </w:r>
    </w:p>
    <w:p w14:paraId="5FC3F8A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Maaelu edendamine</w:t>
      </w:r>
    </w:p>
    <w:p w14:paraId="7C27105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Maapiirkond on elujõuline elu- ja ettevõtluskeskkond</w:t>
      </w:r>
    </w:p>
    <w:p w14:paraId="01AA7BC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Kalandus ja vesiviljelus</w:t>
      </w:r>
    </w:p>
    <w:p w14:paraId="045B2E2E"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Eesmärk – Eestis on ressursid jätkusuutlikult kasutatud, mis loob eeldused konkurentsivõimelise kalamajanduse ja vesiviljeluse arenguks.</w:t>
      </w:r>
    </w:p>
    <w:p w14:paraId="3907469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Harrastuslik kalapüük ja kalavarude majandamine</w:t>
      </w:r>
    </w:p>
    <w:p w14:paraId="672D1D2A"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Ökosüsteemipõhine vee elusressursside keskkonnasäästlik majandamine</w:t>
      </w:r>
    </w:p>
    <w:p w14:paraId="48C4B5E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Kutseline kalapüük ja vesiviljelus</w:t>
      </w:r>
    </w:p>
    <w:p w14:paraId="3D82B94E"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Vesiviljelus ja kalandus on konkurentsivõimelised ja tõhusalt korraldatud majandussektorid</w:t>
      </w:r>
    </w:p>
    <w:p w14:paraId="5B0BB82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Vee eluressursside </w:t>
      </w:r>
      <w:proofErr w:type="spellStart"/>
      <w:r w:rsidRPr="007B3B88">
        <w:rPr>
          <w:rFonts w:eastAsiaTheme="minorEastAsia"/>
          <w:sz w:val="24"/>
          <w:szCs w:val="24"/>
        </w:rPr>
        <w:t>väärindamine</w:t>
      </w:r>
      <w:proofErr w:type="spellEnd"/>
      <w:r w:rsidRPr="007B3B88">
        <w:rPr>
          <w:rFonts w:eastAsiaTheme="minorEastAsia"/>
          <w:sz w:val="24"/>
          <w:szCs w:val="24"/>
        </w:rPr>
        <w:t xml:space="preserve"> ja turustamine</w:t>
      </w:r>
    </w:p>
    <w:p w14:paraId="6BA3BF2C"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Jäätmevaba ja energiasäästlik vee elusressursside </w:t>
      </w:r>
      <w:proofErr w:type="spellStart"/>
      <w:r w:rsidRPr="007B3B88">
        <w:rPr>
          <w:rFonts w:eastAsiaTheme="minorEastAsia"/>
          <w:sz w:val="24"/>
          <w:szCs w:val="24"/>
        </w:rPr>
        <w:t>väärindamine</w:t>
      </w:r>
      <w:proofErr w:type="spellEnd"/>
      <w:r w:rsidRPr="007B3B88">
        <w:rPr>
          <w:rFonts w:eastAsiaTheme="minorEastAsia"/>
          <w:sz w:val="24"/>
          <w:szCs w:val="24"/>
        </w:rPr>
        <w:t xml:space="preserve"> kõrge lisandväärtusega toodeteks, mis on konkurentsivõimelised globaalsel turul</w:t>
      </w:r>
    </w:p>
    <w:p w14:paraId="03E9FE7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Tartumaa arengustrateegia 2040 strateegilisteks valdkondadeks on maaelu ja turismi arendamine, ettevõtte rahvusvahelistumise ja arendustegevuste toetamine, idufirmade ja väikeettevõtluse arendamine.</w:t>
      </w:r>
    </w:p>
    <w:p w14:paraId="42D4AC7E" w14:textId="77777777" w:rsidR="00C5026D" w:rsidRPr="007B3B88" w:rsidRDefault="00C5026D" w:rsidP="00C5026D">
      <w:pPr>
        <w:spacing w:line="240" w:lineRule="auto"/>
        <w:rPr>
          <w:rFonts w:eastAsiaTheme="minorEastAsia"/>
          <w:b/>
          <w:color w:val="5B9BD5" w:themeColor="accent1"/>
          <w:sz w:val="24"/>
          <w:szCs w:val="24"/>
        </w:rPr>
      </w:pPr>
      <w:r w:rsidRPr="007B3B88">
        <w:rPr>
          <w:rFonts w:eastAsiaTheme="minorEastAsia"/>
          <w:b/>
          <w:color w:val="5B9BD5" w:themeColor="accent1"/>
          <w:sz w:val="24"/>
          <w:szCs w:val="24"/>
        </w:rPr>
        <w:t>IKT valdkonna arenguprogramm 2018-2020</w:t>
      </w:r>
    </w:p>
    <w:p w14:paraId="73EA489E"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Eesmärgid</w:t>
      </w:r>
    </w:p>
    <w:p w14:paraId="7DF0D65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IKT sektori tööjõupuuduse leevendamine läbi </w:t>
      </w:r>
      <w:proofErr w:type="spellStart"/>
      <w:r w:rsidRPr="007B3B88">
        <w:rPr>
          <w:rFonts w:eastAsiaTheme="minorEastAsia"/>
          <w:sz w:val="24"/>
          <w:szCs w:val="24"/>
        </w:rPr>
        <w:t>välistööjõu</w:t>
      </w:r>
      <w:proofErr w:type="spellEnd"/>
      <w:r w:rsidRPr="007B3B88">
        <w:rPr>
          <w:rFonts w:eastAsiaTheme="minorEastAsia"/>
          <w:sz w:val="24"/>
          <w:szCs w:val="24"/>
        </w:rPr>
        <w:t xml:space="preserve"> kaasamise ja IKT kõrgharidusõppe toetamise</w:t>
      </w:r>
    </w:p>
    <w:p w14:paraId="1B5C056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Eesti majanduse tootlikkuse kasvatamine läbi tööstuse digitaliseerimise toetamise</w:t>
      </w:r>
    </w:p>
    <w:p w14:paraId="3447F7A4" w14:textId="77777777" w:rsidR="00C5026D" w:rsidRPr="007B3B88" w:rsidRDefault="00C5026D" w:rsidP="00C5026D">
      <w:pPr>
        <w:spacing w:line="240" w:lineRule="auto"/>
        <w:rPr>
          <w:rFonts w:eastAsiaTheme="minorEastAsia"/>
          <w:sz w:val="24"/>
          <w:szCs w:val="24"/>
        </w:rPr>
      </w:pPr>
      <w:proofErr w:type="spellStart"/>
      <w:r w:rsidRPr="007B3B88">
        <w:rPr>
          <w:rFonts w:eastAsiaTheme="minorEastAsia"/>
          <w:sz w:val="24"/>
          <w:szCs w:val="24"/>
        </w:rPr>
        <w:t>e-Eesti</w:t>
      </w:r>
      <w:proofErr w:type="spellEnd"/>
      <w:r w:rsidRPr="007B3B88">
        <w:rPr>
          <w:rFonts w:eastAsiaTheme="minorEastAsia"/>
          <w:sz w:val="24"/>
          <w:szCs w:val="24"/>
        </w:rPr>
        <w:t xml:space="preserve"> nähtavuse toetamine läbi e-</w:t>
      </w:r>
      <w:proofErr w:type="spellStart"/>
      <w:r w:rsidRPr="007B3B88">
        <w:rPr>
          <w:rFonts w:eastAsiaTheme="minorEastAsia"/>
          <w:sz w:val="24"/>
          <w:szCs w:val="24"/>
        </w:rPr>
        <w:t>residentsuse</w:t>
      </w:r>
      <w:proofErr w:type="spellEnd"/>
      <w:r w:rsidRPr="007B3B88">
        <w:rPr>
          <w:rFonts w:eastAsiaTheme="minorEastAsia"/>
          <w:sz w:val="24"/>
          <w:szCs w:val="24"/>
        </w:rPr>
        <w:t xml:space="preserve"> programmi võimenduse</w:t>
      </w:r>
    </w:p>
    <w:p w14:paraId="47F4236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Tartumaa arengukava 2040 seisukohast ettevõtluse edendamisel on kindlasti oluline IKT tööjõupuuduse vähendamise meetmed, ehituse infomudelid ning tööstuse digitaliseerimise meetmed. </w:t>
      </w:r>
    </w:p>
    <w:p w14:paraId="7BFECB3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lastRenderedPageBreak/>
        <w:t>Tööstuse efektiivsemaks muutmisel on võtmeteguriks uute kaasaegsete tehnoloogiate kasutamine, mis hõlmab eelkõige tööstuse laialdast digitaliseerimist. IKT arenguprogrammi eesmärk on läbi viia olulisi muudatusi tööstussektori lisandväärtuse kasvatamiseks. Digitaliseerimise tulemusena võiks kasvada ettevõtete müügitulu 2,5% aastas ja efektiivsus 3% aastas (lk5). Et seda kõike saavutada panustab riik järgnevate tegevustega:</w:t>
      </w:r>
    </w:p>
    <w:p w14:paraId="78C6913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digianalüüside läbiviimine (teadlikkuse tõstmine)</w:t>
      </w:r>
    </w:p>
    <w:p w14:paraId="74BDA04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digitaliseerimise pilootlahenduste väljatöötamine (10 pilootprojekti)</w:t>
      </w:r>
    </w:p>
    <w:p w14:paraId="29B9BD2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Ehituse infomudel BIM (lk9)</w:t>
      </w:r>
    </w:p>
    <w:p w14:paraId="559A250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Ehitussektori digitaliseerimine omab mõju tootlikkusele ja ekspordikäibele</w:t>
      </w:r>
    </w:p>
    <w:p w14:paraId="158C8A8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Tootlikkus:</w:t>
      </w:r>
    </w:p>
    <w:p w14:paraId="4BAAAA2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Lühem ehitusperiood</w:t>
      </w:r>
    </w:p>
    <w:p w14:paraId="6D4F00A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Vähem materjalikulu</w:t>
      </w:r>
    </w:p>
    <w:p w14:paraId="0AD8AFA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Optimaalsem tööjõu jm kapitali kasutus</w:t>
      </w:r>
    </w:p>
    <w:p w14:paraId="35D7814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Vähem defekte, lisatööd ja tööõnnetusi</w:t>
      </w:r>
    </w:p>
    <w:p w14:paraId="2787FC1B" w14:textId="77777777" w:rsidR="00C5026D" w:rsidRPr="007B3B88" w:rsidRDefault="00C5026D" w:rsidP="00C5026D">
      <w:pPr>
        <w:spacing w:line="240" w:lineRule="auto"/>
        <w:rPr>
          <w:rFonts w:eastAsiaTheme="minorEastAsia"/>
          <w:sz w:val="24"/>
          <w:szCs w:val="24"/>
        </w:rPr>
      </w:pPr>
      <w:proofErr w:type="spellStart"/>
      <w:r w:rsidRPr="007B3B88">
        <w:rPr>
          <w:rFonts w:eastAsiaTheme="minorEastAsia"/>
          <w:sz w:val="24"/>
          <w:szCs w:val="24"/>
        </w:rPr>
        <w:t>Teadmistepõhised</w:t>
      </w:r>
      <w:proofErr w:type="spellEnd"/>
      <w:r w:rsidRPr="007B3B88">
        <w:rPr>
          <w:rFonts w:eastAsiaTheme="minorEastAsia"/>
          <w:sz w:val="24"/>
          <w:szCs w:val="24"/>
        </w:rPr>
        <w:t xml:space="preserve"> töökohad, võimekamad tarbijad</w:t>
      </w:r>
    </w:p>
    <w:p w14:paraId="26DF53D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Sektori läbipaistvus, rohkem maksutulu, kõrgem kvaliteet</w:t>
      </w:r>
    </w:p>
    <w:p w14:paraId="609FB27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Eksport</w:t>
      </w:r>
    </w:p>
    <w:p w14:paraId="698DB5B9"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Ehitusteenuste avatud turg:</w:t>
      </w:r>
    </w:p>
    <w:p w14:paraId="7C817323"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Riigipiire ületav arhitektuurne projekteerimine</w:t>
      </w:r>
    </w:p>
    <w:p w14:paraId="0D2B0C5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Riigipiire ületav insener-tehniline projekteerimine</w:t>
      </w:r>
    </w:p>
    <w:p w14:paraId="47860EF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Ehitustöövõtufirmade ekspordivõimekuse tõus tänu tõhusale andmevahetusele</w:t>
      </w:r>
    </w:p>
    <w:p w14:paraId="7CFA23DA"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Ehitusinfo juhtimisele spetsialiseerunud ettevõtluse teke</w:t>
      </w:r>
    </w:p>
    <w:p w14:paraId="233E4C8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Ehitusinfo tarkvarale spetsialiseerunud ettevõtluse arendamine</w:t>
      </w:r>
    </w:p>
    <w:p w14:paraId="280A5A9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Ehituskaupade avatud turg</w:t>
      </w:r>
    </w:p>
    <w:p w14:paraId="304134C2"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Virtuaalkoopiad ehitustoodetest kui turundusvahend</w:t>
      </w:r>
    </w:p>
    <w:p w14:paraId="5091C64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Elementide ja moodulite virtuaalne integreerimine kohalike tingimustega</w:t>
      </w:r>
    </w:p>
    <w:p w14:paraId="0370566E"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Ekspordikäibe kasv tänu lisandväärtusele</w:t>
      </w:r>
    </w:p>
    <w:p w14:paraId="07B07C2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Optimaalseimate energiatõhusate lahenduste simulatsioonid</w:t>
      </w:r>
    </w:p>
    <w:p w14:paraId="18969A04"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 Loodust säästvate ja kohalike pärituoluga materjalide väljapakkumine</w:t>
      </w:r>
    </w:p>
    <w:p w14:paraId="649F3C61"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Kõrge valmidusastmega ehituskomponentide ühilduvuste tagamine</w:t>
      </w:r>
    </w:p>
    <w:p w14:paraId="4BDC4688"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Kõrge ajaline ja ruumiline paindlikkus tellija soovide suhtes</w:t>
      </w:r>
    </w:p>
    <w:p w14:paraId="5C8A9B7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lastRenderedPageBreak/>
        <w:t>Tartumaa arengustrateegia 2040 strateegilisteks valdkondadeks on maaelu ja turismi arendamine, ettevõtte rahvusvahelistumise ja arendustegevuste toetamine, idufirmade ja väikeettevõtluse arendamine.</w:t>
      </w:r>
    </w:p>
    <w:p w14:paraId="4C7ABF5B" w14:textId="77777777" w:rsidR="00C5026D" w:rsidRPr="007B3B88" w:rsidRDefault="00C5026D" w:rsidP="00C5026D">
      <w:pPr>
        <w:spacing w:line="240" w:lineRule="auto"/>
        <w:rPr>
          <w:rFonts w:eastAsiaTheme="minorEastAsia"/>
        </w:rPr>
      </w:pPr>
      <w:bookmarkStart w:id="34" w:name="_Toc528650969"/>
      <w:bookmarkStart w:id="35" w:name="_Toc528827079"/>
      <w:r w:rsidRPr="007B3B88">
        <w:rPr>
          <w:rFonts w:eastAsiaTheme="minorEastAsia"/>
        </w:rPr>
        <w:t>Viidatud allikad</w:t>
      </w:r>
      <w:bookmarkEnd w:id="34"/>
      <w:bookmarkEnd w:id="35"/>
    </w:p>
    <w:p w14:paraId="1C0BD676"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Buum, 3.10.2018</w:t>
      </w:r>
    </w:p>
    <w:p w14:paraId="0D2F1C86" w14:textId="77777777" w:rsidR="00C5026D" w:rsidRPr="007B3B88" w:rsidRDefault="006548C6" w:rsidP="00C5026D">
      <w:pPr>
        <w:spacing w:line="240" w:lineRule="auto"/>
        <w:rPr>
          <w:rFonts w:eastAsiaTheme="minorEastAsia"/>
          <w:sz w:val="24"/>
          <w:szCs w:val="24"/>
        </w:rPr>
      </w:pPr>
      <w:hyperlink r:id="rId26" w:history="1">
        <w:r w:rsidR="00C5026D" w:rsidRPr="007B3B88">
          <w:rPr>
            <w:rStyle w:val="Hperlink"/>
            <w:rFonts w:eastAsiaTheme="minorEastAsia"/>
            <w:sz w:val="24"/>
            <w:szCs w:val="24"/>
          </w:rPr>
          <w:t>https://www.ajakiri.ut.ee/artikkel/1567</w:t>
        </w:r>
      </w:hyperlink>
    </w:p>
    <w:p w14:paraId="6366083C" w14:textId="77777777" w:rsidR="00C5026D" w:rsidRPr="007B3B88" w:rsidRDefault="006548C6" w:rsidP="00C5026D">
      <w:pPr>
        <w:spacing w:line="240" w:lineRule="auto"/>
        <w:rPr>
          <w:rFonts w:eastAsiaTheme="minorEastAsia"/>
          <w:sz w:val="24"/>
          <w:szCs w:val="24"/>
        </w:rPr>
      </w:pPr>
      <w:hyperlink r:id="rId27" w:history="1">
        <w:r w:rsidR="00C5026D" w:rsidRPr="007B3B88">
          <w:rPr>
            <w:rStyle w:val="Hperlink"/>
            <w:rFonts w:eastAsiaTheme="minorEastAsia"/>
            <w:sz w:val="24"/>
            <w:szCs w:val="24"/>
          </w:rPr>
          <w:t>https://www.stat.ee/pressiteade-2017-128</w:t>
        </w:r>
      </w:hyperlink>
    </w:p>
    <w:p w14:paraId="5C56D18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IKT valdkonna arenguprogramm, 2017, 9 lk</w:t>
      </w:r>
    </w:p>
    <w:p w14:paraId="09B1A2F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EU Komisjoni teabeleht </w:t>
      </w:r>
      <w:hyperlink r:id="rId28" w:history="1">
        <w:r w:rsidRPr="007B3B88">
          <w:rPr>
            <w:rStyle w:val="Hperlink"/>
            <w:rFonts w:eastAsiaTheme="minorEastAsia"/>
            <w:sz w:val="24"/>
            <w:szCs w:val="24"/>
          </w:rPr>
          <w:t>http://europa.eu/rapid/press-release_MEMO-15-6204_et.htm</w:t>
        </w:r>
      </w:hyperlink>
      <w:r w:rsidRPr="007B3B88">
        <w:rPr>
          <w:rFonts w:eastAsiaTheme="minorEastAsia"/>
          <w:sz w:val="24"/>
          <w:szCs w:val="24"/>
        </w:rPr>
        <w:t>, 2015</w:t>
      </w:r>
    </w:p>
    <w:p w14:paraId="7EC636B8" w14:textId="77777777" w:rsidR="00C5026D" w:rsidRPr="007B3B88" w:rsidRDefault="00C5026D" w:rsidP="00C5026D">
      <w:pPr>
        <w:spacing w:line="240" w:lineRule="auto"/>
        <w:rPr>
          <w:rFonts w:eastAsiaTheme="minorEastAsia"/>
          <w:sz w:val="24"/>
          <w:szCs w:val="24"/>
        </w:rPr>
      </w:pPr>
      <w:proofErr w:type="spellStart"/>
      <w:r w:rsidRPr="007B3B88">
        <w:rPr>
          <w:rFonts w:eastAsiaTheme="minorEastAsia"/>
          <w:sz w:val="24"/>
          <w:szCs w:val="24"/>
        </w:rPr>
        <w:t>Kline</w:t>
      </w:r>
      <w:proofErr w:type="spellEnd"/>
      <w:r w:rsidRPr="007B3B88">
        <w:rPr>
          <w:rFonts w:eastAsiaTheme="minorEastAsia"/>
          <w:sz w:val="24"/>
          <w:szCs w:val="24"/>
        </w:rPr>
        <w:t xml:space="preserve">. P &amp; </w:t>
      </w:r>
      <w:proofErr w:type="spellStart"/>
      <w:r w:rsidRPr="007B3B88">
        <w:rPr>
          <w:rFonts w:eastAsiaTheme="minorEastAsia"/>
          <w:sz w:val="24"/>
          <w:szCs w:val="24"/>
        </w:rPr>
        <w:t>Moretti</w:t>
      </w:r>
      <w:proofErr w:type="spellEnd"/>
      <w:r w:rsidRPr="007B3B88">
        <w:rPr>
          <w:rFonts w:eastAsiaTheme="minorEastAsia"/>
          <w:sz w:val="24"/>
          <w:szCs w:val="24"/>
        </w:rPr>
        <w:t>. E, 2014. "</w:t>
      </w:r>
      <w:proofErr w:type="spellStart"/>
      <w:r w:rsidR="006548C6">
        <w:rPr>
          <w:rStyle w:val="Hperlink"/>
          <w:rFonts w:eastAsiaTheme="minorEastAsia"/>
          <w:sz w:val="24"/>
          <w:szCs w:val="24"/>
        </w:rPr>
        <w:fldChar w:fldCharType="begin"/>
      </w:r>
      <w:r w:rsidR="006548C6">
        <w:rPr>
          <w:rStyle w:val="Hperlink"/>
          <w:rFonts w:eastAsiaTheme="minorEastAsia"/>
          <w:sz w:val="24"/>
          <w:szCs w:val="24"/>
        </w:rPr>
        <w:instrText xml:space="preserve"> HYPERLINK "http://ideas.repec.org/a/anr/reveco/v6y2014p629-662.html" </w:instrText>
      </w:r>
      <w:r w:rsidR="006548C6">
        <w:rPr>
          <w:rStyle w:val="Hperlink"/>
          <w:rFonts w:eastAsiaTheme="minorEastAsia"/>
          <w:sz w:val="24"/>
          <w:szCs w:val="24"/>
        </w:rPr>
        <w:fldChar w:fldCharType="separate"/>
      </w:r>
      <w:r w:rsidRPr="007B3B88">
        <w:rPr>
          <w:rStyle w:val="Hperlink"/>
          <w:rFonts w:eastAsiaTheme="minorEastAsia"/>
          <w:sz w:val="24"/>
          <w:szCs w:val="24"/>
        </w:rPr>
        <w:t>People</w:t>
      </w:r>
      <w:proofErr w:type="spellEnd"/>
      <w:r w:rsidRPr="007B3B88">
        <w:rPr>
          <w:rStyle w:val="Hperlink"/>
          <w:rFonts w:eastAsiaTheme="minorEastAsia"/>
          <w:sz w:val="24"/>
          <w:szCs w:val="24"/>
        </w:rPr>
        <w:t xml:space="preserve">, </w:t>
      </w:r>
      <w:proofErr w:type="spellStart"/>
      <w:r w:rsidRPr="007B3B88">
        <w:rPr>
          <w:rStyle w:val="Hperlink"/>
          <w:rFonts w:eastAsiaTheme="minorEastAsia"/>
          <w:sz w:val="24"/>
          <w:szCs w:val="24"/>
        </w:rPr>
        <w:t>Places</w:t>
      </w:r>
      <w:proofErr w:type="spellEnd"/>
      <w:r w:rsidRPr="007B3B88">
        <w:rPr>
          <w:rStyle w:val="Hperlink"/>
          <w:rFonts w:eastAsiaTheme="minorEastAsia"/>
          <w:sz w:val="24"/>
          <w:szCs w:val="24"/>
        </w:rPr>
        <w:t xml:space="preserve">, and </w:t>
      </w:r>
      <w:proofErr w:type="spellStart"/>
      <w:r w:rsidRPr="007B3B88">
        <w:rPr>
          <w:rStyle w:val="Hperlink"/>
          <w:rFonts w:eastAsiaTheme="minorEastAsia"/>
          <w:sz w:val="24"/>
          <w:szCs w:val="24"/>
        </w:rPr>
        <w:t>Public</w:t>
      </w:r>
      <w:proofErr w:type="spellEnd"/>
      <w:r w:rsidRPr="007B3B88">
        <w:rPr>
          <w:rStyle w:val="Hperlink"/>
          <w:rFonts w:eastAsiaTheme="minorEastAsia"/>
          <w:sz w:val="24"/>
          <w:szCs w:val="24"/>
        </w:rPr>
        <w:t xml:space="preserve"> </w:t>
      </w:r>
      <w:proofErr w:type="spellStart"/>
      <w:r w:rsidRPr="007B3B88">
        <w:rPr>
          <w:rStyle w:val="Hperlink"/>
          <w:rFonts w:eastAsiaTheme="minorEastAsia"/>
          <w:sz w:val="24"/>
          <w:szCs w:val="24"/>
        </w:rPr>
        <w:t>Policy</w:t>
      </w:r>
      <w:proofErr w:type="spellEnd"/>
      <w:r w:rsidRPr="007B3B88">
        <w:rPr>
          <w:rStyle w:val="Hperlink"/>
          <w:rFonts w:eastAsiaTheme="minorEastAsia"/>
          <w:sz w:val="24"/>
          <w:szCs w:val="24"/>
        </w:rPr>
        <w:t xml:space="preserve">: </w:t>
      </w:r>
      <w:proofErr w:type="spellStart"/>
      <w:r w:rsidRPr="007B3B88">
        <w:rPr>
          <w:rStyle w:val="Hperlink"/>
          <w:rFonts w:eastAsiaTheme="minorEastAsia"/>
          <w:sz w:val="24"/>
          <w:szCs w:val="24"/>
        </w:rPr>
        <w:t>Some</w:t>
      </w:r>
      <w:proofErr w:type="spellEnd"/>
      <w:r w:rsidRPr="007B3B88">
        <w:rPr>
          <w:rStyle w:val="Hperlink"/>
          <w:rFonts w:eastAsiaTheme="minorEastAsia"/>
          <w:sz w:val="24"/>
          <w:szCs w:val="24"/>
        </w:rPr>
        <w:t xml:space="preserve"> </w:t>
      </w:r>
      <w:proofErr w:type="spellStart"/>
      <w:r w:rsidRPr="007B3B88">
        <w:rPr>
          <w:rStyle w:val="Hperlink"/>
          <w:rFonts w:eastAsiaTheme="minorEastAsia"/>
          <w:sz w:val="24"/>
          <w:szCs w:val="24"/>
        </w:rPr>
        <w:t>Simple</w:t>
      </w:r>
      <w:proofErr w:type="spellEnd"/>
      <w:r w:rsidRPr="007B3B88">
        <w:rPr>
          <w:rStyle w:val="Hperlink"/>
          <w:rFonts w:eastAsiaTheme="minorEastAsia"/>
          <w:sz w:val="24"/>
          <w:szCs w:val="24"/>
        </w:rPr>
        <w:t xml:space="preserve"> </w:t>
      </w:r>
      <w:proofErr w:type="spellStart"/>
      <w:r w:rsidRPr="007B3B88">
        <w:rPr>
          <w:rStyle w:val="Hperlink"/>
          <w:rFonts w:eastAsiaTheme="minorEastAsia"/>
          <w:sz w:val="24"/>
          <w:szCs w:val="24"/>
        </w:rPr>
        <w:t>Welfare</w:t>
      </w:r>
      <w:proofErr w:type="spellEnd"/>
      <w:r w:rsidRPr="007B3B88">
        <w:rPr>
          <w:rStyle w:val="Hperlink"/>
          <w:rFonts w:eastAsiaTheme="minorEastAsia"/>
          <w:sz w:val="24"/>
          <w:szCs w:val="24"/>
        </w:rPr>
        <w:t xml:space="preserve"> </w:t>
      </w:r>
      <w:proofErr w:type="spellStart"/>
      <w:r w:rsidRPr="007B3B88">
        <w:rPr>
          <w:rStyle w:val="Hperlink"/>
          <w:rFonts w:eastAsiaTheme="minorEastAsia"/>
          <w:sz w:val="24"/>
          <w:szCs w:val="24"/>
        </w:rPr>
        <w:t>Economics</w:t>
      </w:r>
      <w:proofErr w:type="spellEnd"/>
      <w:r w:rsidRPr="007B3B88">
        <w:rPr>
          <w:rStyle w:val="Hperlink"/>
          <w:rFonts w:eastAsiaTheme="minorEastAsia"/>
          <w:sz w:val="24"/>
          <w:szCs w:val="24"/>
        </w:rPr>
        <w:t xml:space="preserve"> of </w:t>
      </w:r>
      <w:proofErr w:type="spellStart"/>
      <w:r w:rsidRPr="007B3B88">
        <w:rPr>
          <w:rStyle w:val="Hperlink"/>
          <w:rFonts w:eastAsiaTheme="minorEastAsia"/>
          <w:sz w:val="24"/>
          <w:szCs w:val="24"/>
        </w:rPr>
        <w:t>Local</w:t>
      </w:r>
      <w:proofErr w:type="spellEnd"/>
      <w:r w:rsidRPr="007B3B88">
        <w:rPr>
          <w:rStyle w:val="Hperlink"/>
          <w:rFonts w:eastAsiaTheme="minorEastAsia"/>
          <w:sz w:val="24"/>
          <w:szCs w:val="24"/>
        </w:rPr>
        <w:t xml:space="preserve"> </w:t>
      </w:r>
      <w:proofErr w:type="spellStart"/>
      <w:r w:rsidRPr="007B3B88">
        <w:rPr>
          <w:rStyle w:val="Hperlink"/>
          <w:rFonts w:eastAsiaTheme="minorEastAsia"/>
          <w:sz w:val="24"/>
          <w:szCs w:val="24"/>
        </w:rPr>
        <w:t>Economic</w:t>
      </w:r>
      <w:proofErr w:type="spellEnd"/>
      <w:r w:rsidRPr="007B3B88">
        <w:rPr>
          <w:rStyle w:val="Hperlink"/>
          <w:rFonts w:eastAsiaTheme="minorEastAsia"/>
          <w:sz w:val="24"/>
          <w:szCs w:val="24"/>
        </w:rPr>
        <w:t xml:space="preserve"> Development </w:t>
      </w:r>
      <w:proofErr w:type="spellStart"/>
      <w:r w:rsidRPr="007B3B88">
        <w:rPr>
          <w:rStyle w:val="Hperlink"/>
          <w:rFonts w:eastAsiaTheme="minorEastAsia"/>
          <w:sz w:val="24"/>
          <w:szCs w:val="24"/>
        </w:rPr>
        <w:t>Programs</w:t>
      </w:r>
      <w:proofErr w:type="spellEnd"/>
      <w:r w:rsidRPr="007B3B88">
        <w:rPr>
          <w:rStyle w:val="Hperlink"/>
          <w:rFonts w:eastAsiaTheme="minorEastAsia"/>
          <w:sz w:val="24"/>
          <w:szCs w:val="24"/>
        </w:rPr>
        <w:t>,</w:t>
      </w:r>
      <w:r w:rsidR="006548C6">
        <w:rPr>
          <w:rStyle w:val="Hperlink"/>
          <w:rFonts w:eastAsiaTheme="minorEastAsia"/>
          <w:sz w:val="24"/>
          <w:szCs w:val="24"/>
        </w:rPr>
        <w:fldChar w:fldCharType="end"/>
      </w:r>
      <w:r w:rsidRPr="007B3B88">
        <w:rPr>
          <w:rFonts w:eastAsiaTheme="minorEastAsia"/>
          <w:sz w:val="24"/>
          <w:szCs w:val="24"/>
        </w:rPr>
        <w:t xml:space="preserve">" </w:t>
      </w:r>
      <w:proofErr w:type="spellStart"/>
      <w:r w:rsidRPr="007B3B88">
        <w:rPr>
          <w:rFonts w:eastAsiaTheme="minorEastAsia"/>
          <w:sz w:val="24"/>
          <w:szCs w:val="24"/>
        </w:rPr>
        <w:t>Annual</w:t>
      </w:r>
      <w:proofErr w:type="spellEnd"/>
      <w:r w:rsidRPr="007B3B88">
        <w:rPr>
          <w:rFonts w:eastAsiaTheme="minorEastAsia"/>
          <w:sz w:val="24"/>
          <w:szCs w:val="24"/>
        </w:rPr>
        <w:t xml:space="preserve"> </w:t>
      </w:r>
      <w:proofErr w:type="spellStart"/>
      <w:r w:rsidRPr="007B3B88">
        <w:rPr>
          <w:rFonts w:eastAsiaTheme="minorEastAsia"/>
          <w:sz w:val="24"/>
          <w:szCs w:val="24"/>
        </w:rPr>
        <w:t>Review</w:t>
      </w:r>
      <w:proofErr w:type="spellEnd"/>
      <w:r w:rsidRPr="007B3B88">
        <w:rPr>
          <w:rFonts w:eastAsiaTheme="minorEastAsia"/>
          <w:sz w:val="24"/>
          <w:szCs w:val="24"/>
        </w:rPr>
        <w:t xml:space="preserve"> of </w:t>
      </w:r>
      <w:proofErr w:type="spellStart"/>
      <w:r w:rsidRPr="007B3B88">
        <w:rPr>
          <w:rFonts w:eastAsiaTheme="minorEastAsia"/>
          <w:sz w:val="24"/>
          <w:szCs w:val="24"/>
        </w:rPr>
        <w:t>Economics</w:t>
      </w:r>
      <w:proofErr w:type="spellEnd"/>
      <w:r w:rsidRPr="007B3B88">
        <w:rPr>
          <w:rFonts w:eastAsiaTheme="minorEastAsia"/>
          <w:sz w:val="24"/>
          <w:szCs w:val="24"/>
        </w:rPr>
        <w:t xml:space="preserve">, </w:t>
      </w:r>
      <w:proofErr w:type="spellStart"/>
      <w:r w:rsidRPr="007B3B88">
        <w:rPr>
          <w:rFonts w:eastAsiaTheme="minorEastAsia"/>
          <w:sz w:val="24"/>
          <w:szCs w:val="24"/>
        </w:rPr>
        <w:t>Annual</w:t>
      </w:r>
      <w:proofErr w:type="spellEnd"/>
      <w:r w:rsidRPr="007B3B88">
        <w:rPr>
          <w:rFonts w:eastAsiaTheme="minorEastAsia"/>
          <w:sz w:val="24"/>
          <w:szCs w:val="24"/>
        </w:rPr>
        <w:t xml:space="preserve"> </w:t>
      </w:r>
      <w:proofErr w:type="spellStart"/>
      <w:r w:rsidRPr="007B3B88">
        <w:rPr>
          <w:rFonts w:eastAsiaTheme="minorEastAsia"/>
          <w:sz w:val="24"/>
          <w:szCs w:val="24"/>
        </w:rPr>
        <w:t>Reviews</w:t>
      </w:r>
      <w:proofErr w:type="spellEnd"/>
      <w:r w:rsidRPr="007B3B88">
        <w:rPr>
          <w:rFonts w:eastAsiaTheme="minorEastAsia"/>
          <w:sz w:val="24"/>
          <w:szCs w:val="24"/>
        </w:rPr>
        <w:t xml:space="preserve">, </w:t>
      </w:r>
      <w:proofErr w:type="spellStart"/>
      <w:r w:rsidRPr="007B3B88">
        <w:rPr>
          <w:rFonts w:eastAsiaTheme="minorEastAsia"/>
          <w:sz w:val="24"/>
          <w:szCs w:val="24"/>
        </w:rPr>
        <w:t>vol</w:t>
      </w:r>
      <w:proofErr w:type="spellEnd"/>
      <w:r w:rsidRPr="007B3B88">
        <w:rPr>
          <w:rFonts w:eastAsiaTheme="minorEastAsia"/>
          <w:sz w:val="24"/>
          <w:szCs w:val="24"/>
        </w:rPr>
        <w:t>. 6(1), pages 629-662, 08.</w:t>
      </w:r>
    </w:p>
    <w:p w14:paraId="152E323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Kuivjõgi. R Intervjuu 4.09.2018</w:t>
      </w:r>
    </w:p>
    <w:p w14:paraId="284A690A"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Lättemägi. R Otseste välisinvesteeringute otsene ja kaudne mõju ekspordile Eestis, 239 lk </w:t>
      </w:r>
      <w:hyperlink r:id="rId29" w:history="1">
        <w:r w:rsidRPr="007B3B88">
          <w:rPr>
            <w:rStyle w:val="Hperlink"/>
            <w:rFonts w:eastAsiaTheme="minorEastAsia"/>
            <w:sz w:val="24"/>
            <w:szCs w:val="24"/>
          </w:rPr>
          <w:t>http://www.mattimar.ee/publikatsioonid/majanduspoliitika/2003/2003/3_Majanduskasvupol/23_Lattemagi.pdf</w:t>
        </w:r>
      </w:hyperlink>
      <w:r w:rsidRPr="007B3B88">
        <w:rPr>
          <w:rFonts w:eastAsiaTheme="minorEastAsia"/>
          <w:sz w:val="24"/>
          <w:szCs w:val="24"/>
        </w:rPr>
        <w:t xml:space="preserve"> </w:t>
      </w:r>
    </w:p>
    <w:p w14:paraId="49AC696B"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ja Lõuna-Eesti nutika spetsialiseerumise strateegia, 2014, 8-10 lk</w:t>
      </w:r>
    </w:p>
    <w:p w14:paraId="7654FDF7"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Maaelu arengukava 2020, 28-29 lk</w:t>
      </w:r>
    </w:p>
    <w:p w14:paraId="359FF39A"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Mürk. I, Kalvet. T Teaduspõhiste ettevõtete roll Eesti T&amp;A- ja innovatsioonisüsteemis 2015, 18 lk</w:t>
      </w:r>
    </w:p>
    <w:p w14:paraId="545132FC" w14:textId="77777777" w:rsidR="00C5026D" w:rsidRPr="007B3B88" w:rsidRDefault="00C5026D" w:rsidP="00C5026D">
      <w:pPr>
        <w:spacing w:line="240" w:lineRule="auto"/>
        <w:rPr>
          <w:rFonts w:eastAsiaTheme="minorEastAsia"/>
          <w:sz w:val="24"/>
          <w:szCs w:val="24"/>
        </w:rPr>
      </w:pPr>
      <w:proofErr w:type="spellStart"/>
      <w:r w:rsidRPr="007B3B88">
        <w:rPr>
          <w:rFonts w:eastAsiaTheme="minorEastAsia"/>
          <w:sz w:val="24"/>
          <w:szCs w:val="24"/>
        </w:rPr>
        <w:t>Parkel</w:t>
      </w:r>
      <w:proofErr w:type="spellEnd"/>
      <w:r w:rsidRPr="007B3B88">
        <w:rPr>
          <w:rFonts w:eastAsiaTheme="minorEastAsia"/>
          <w:sz w:val="24"/>
          <w:szCs w:val="24"/>
        </w:rPr>
        <w:t>. S, Tasa. A  Intervjuu 24.07.2018</w:t>
      </w:r>
    </w:p>
    <w:p w14:paraId="4A1DD7CB" w14:textId="77777777" w:rsidR="00C5026D" w:rsidRPr="007B3B88" w:rsidRDefault="00C5026D" w:rsidP="00C5026D">
      <w:pPr>
        <w:spacing w:line="240" w:lineRule="auto"/>
        <w:rPr>
          <w:rFonts w:eastAsiaTheme="minorEastAsia"/>
          <w:sz w:val="24"/>
          <w:szCs w:val="24"/>
        </w:rPr>
      </w:pPr>
      <w:proofErr w:type="spellStart"/>
      <w:r w:rsidRPr="007B3B88">
        <w:rPr>
          <w:rFonts w:eastAsiaTheme="minorEastAsia"/>
          <w:bCs/>
          <w:sz w:val="24"/>
          <w:szCs w:val="24"/>
          <w:lang w:val="en-GB"/>
        </w:rPr>
        <w:t>Põllumajanduse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ja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kalanduse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valdkonna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arengukava</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aastani</w:t>
      </w:r>
      <w:proofErr w:type="spellEnd"/>
      <w:r w:rsidRPr="007B3B88">
        <w:rPr>
          <w:rFonts w:eastAsiaTheme="minorEastAsia"/>
          <w:bCs/>
          <w:sz w:val="24"/>
          <w:szCs w:val="24"/>
          <w:lang w:val="en-GB"/>
        </w:rPr>
        <w:t xml:space="preserve"> 2030 </w:t>
      </w:r>
      <w:proofErr w:type="spellStart"/>
      <w:r w:rsidRPr="007B3B88">
        <w:rPr>
          <w:rFonts w:eastAsiaTheme="minorEastAsia"/>
          <w:bCs/>
          <w:sz w:val="24"/>
          <w:szCs w:val="24"/>
          <w:lang w:val="en-GB"/>
        </w:rPr>
        <w:t>koostamise</w:t>
      </w:r>
      <w:proofErr w:type="spellEnd"/>
      <w:r w:rsidRPr="007B3B88">
        <w:rPr>
          <w:rFonts w:eastAsiaTheme="minorEastAsia"/>
          <w:bCs/>
          <w:sz w:val="24"/>
          <w:szCs w:val="24"/>
          <w:lang w:val="en-GB"/>
        </w:rPr>
        <w:t xml:space="preserve"> </w:t>
      </w:r>
      <w:proofErr w:type="spellStart"/>
      <w:r w:rsidRPr="007B3B88">
        <w:rPr>
          <w:rFonts w:eastAsiaTheme="minorEastAsia"/>
          <w:bCs/>
          <w:sz w:val="24"/>
          <w:szCs w:val="24"/>
          <w:lang w:val="en-GB"/>
        </w:rPr>
        <w:t>ettepanek</w:t>
      </w:r>
      <w:proofErr w:type="spellEnd"/>
      <w:r w:rsidRPr="007B3B88">
        <w:rPr>
          <w:rFonts w:eastAsiaTheme="minorEastAsia"/>
          <w:sz w:val="24"/>
          <w:szCs w:val="24"/>
        </w:rPr>
        <w:t>, 9-12 lk</w:t>
      </w:r>
    </w:p>
    <w:p w14:paraId="75EC7650" w14:textId="77777777" w:rsidR="00C5026D" w:rsidRPr="007B3B88" w:rsidRDefault="00C5026D" w:rsidP="00C5026D">
      <w:pPr>
        <w:spacing w:line="240" w:lineRule="auto"/>
        <w:rPr>
          <w:rFonts w:eastAsiaTheme="minorEastAsia"/>
          <w:sz w:val="24"/>
          <w:szCs w:val="24"/>
        </w:rPr>
      </w:pPr>
      <w:proofErr w:type="spellStart"/>
      <w:r w:rsidRPr="007B3B88">
        <w:rPr>
          <w:rFonts w:eastAsiaTheme="minorEastAsia"/>
          <w:sz w:val="24"/>
          <w:szCs w:val="24"/>
        </w:rPr>
        <w:t>Sõrra</w:t>
      </w:r>
      <w:proofErr w:type="spellEnd"/>
      <w:r w:rsidRPr="007B3B88">
        <w:rPr>
          <w:rFonts w:eastAsiaTheme="minorEastAsia"/>
          <w:sz w:val="24"/>
          <w:szCs w:val="24"/>
        </w:rPr>
        <w:t>. J Buum 3.10.2018</w:t>
      </w:r>
    </w:p>
    <w:p w14:paraId="0B83C6AA"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ja Lõuna-Eesti konkurentsivõime ja kasvualade analüüs, 2013, 5 lk</w:t>
      </w:r>
    </w:p>
    <w:p w14:paraId="596914F0"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ja Lõuna-Eesti konkurentsivõime ka kasvualade analüüs, 2013, 10 lk</w:t>
      </w:r>
    </w:p>
    <w:p w14:paraId="2F552955"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ja Lõuna-Eesti konkurentsivõime ja kasvualade analüüs, 2013, 20 lk</w:t>
      </w:r>
    </w:p>
    <w:p w14:paraId="711F7C2A"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Tartu ja Lõuna-Eesti konkurentsivõime ja kasvualade analüüs, 2013, 56 lk</w:t>
      </w:r>
    </w:p>
    <w:p w14:paraId="5FEB52BD"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 xml:space="preserve">Tartu ja Lõuna-Eesti konkurentsivõime ja kasvualade analüüs, 2013, 132-133 lk </w:t>
      </w:r>
    </w:p>
    <w:p w14:paraId="61D203AF" w14:textId="77777777" w:rsidR="00C5026D" w:rsidRPr="007B3B88" w:rsidRDefault="00C5026D" w:rsidP="00C5026D">
      <w:pPr>
        <w:spacing w:line="240" w:lineRule="auto"/>
        <w:rPr>
          <w:rFonts w:eastAsiaTheme="minorEastAsia"/>
          <w:sz w:val="24"/>
          <w:szCs w:val="24"/>
        </w:rPr>
      </w:pPr>
      <w:r w:rsidRPr="007B3B88">
        <w:rPr>
          <w:rFonts w:eastAsiaTheme="minorEastAsia"/>
          <w:sz w:val="24"/>
          <w:szCs w:val="24"/>
        </w:rPr>
        <w:t>Teenusmajanduse sektori kaardistamine, 2012, 11 lk</w:t>
      </w:r>
    </w:p>
    <w:p w14:paraId="50E44769" w14:textId="77777777" w:rsidR="00C5026D" w:rsidRDefault="00C5026D" w:rsidP="00C5026D">
      <w:pPr>
        <w:spacing w:line="240" w:lineRule="auto"/>
        <w:rPr>
          <w:rFonts w:eastAsiaTheme="minorEastAsia"/>
          <w:sz w:val="24"/>
          <w:szCs w:val="24"/>
        </w:rPr>
      </w:pPr>
      <w:r w:rsidRPr="007B3B88">
        <w:rPr>
          <w:rFonts w:eastAsiaTheme="minorEastAsia"/>
          <w:sz w:val="24"/>
          <w:szCs w:val="24"/>
        </w:rPr>
        <w:t>Tööstuspoliitika roheline raamat, 2018, 5 lk</w:t>
      </w:r>
    </w:p>
    <w:p w14:paraId="4EC7439B" w14:textId="77777777" w:rsidR="001A1277" w:rsidRDefault="001A1277" w:rsidP="00C5026D">
      <w:pPr>
        <w:spacing w:line="240" w:lineRule="auto"/>
        <w:rPr>
          <w:rFonts w:eastAsiaTheme="minorEastAsia"/>
          <w:sz w:val="24"/>
          <w:szCs w:val="24"/>
        </w:rPr>
      </w:pPr>
    </w:p>
    <w:p w14:paraId="4D796FDE" w14:textId="77777777" w:rsidR="001A1277" w:rsidRPr="007B3B88" w:rsidRDefault="001A1277" w:rsidP="00C5026D">
      <w:pPr>
        <w:spacing w:line="240" w:lineRule="auto"/>
        <w:rPr>
          <w:rFonts w:eastAsiaTheme="minorEastAsia"/>
          <w:sz w:val="24"/>
          <w:szCs w:val="24"/>
        </w:rPr>
      </w:pPr>
    </w:p>
    <w:p w14:paraId="52B7952D" w14:textId="037F0EBB" w:rsidR="00D172E0" w:rsidRDefault="00D172E0" w:rsidP="00D172E0">
      <w:pPr>
        <w:pStyle w:val="Pealkiri1"/>
        <w:rPr>
          <w:rFonts w:eastAsiaTheme="minorEastAsia"/>
        </w:rPr>
      </w:pPr>
      <w:bookmarkStart w:id="36" w:name="_Toc529347834"/>
    </w:p>
    <w:p w14:paraId="653ADCEE" w14:textId="67E2D129" w:rsidR="00C5026D" w:rsidRPr="007B3B88" w:rsidRDefault="00C5026D" w:rsidP="00D172E0">
      <w:pPr>
        <w:pStyle w:val="Pealkiri1"/>
        <w:rPr>
          <w:rFonts w:eastAsiaTheme="minorEastAsia"/>
          <w:b/>
          <w:color w:val="0070C0"/>
        </w:rPr>
      </w:pPr>
      <w:bookmarkStart w:id="37" w:name="_Toc533633522"/>
      <w:bookmarkStart w:id="38" w:name="_Toc533633548"/>
      <w:r w:rsidRPr="007B3B88">
        <w:rPr>
          <w:rFonts w:eastAsiaTheme="minorEastAsia"/>
          <w:b/>
          <w:color w:val="0070C0"/>
        </w:rPr>
        <w:t>3. Taristu</w:t>
      </w:r>
      <w:bookmarkEnd w:id="36"/>
      <w:bookmarkEnd w:id="37"/>
      <w:bookmarkEnd w:id="38"/>
    </w:p>
    <w:p w14:paraId="769059F4" w14:textId="77777777" w:rsidR="00C5026D" w:rsidRPr="007B3B88" w:rsidRDefault="00C5026D" w:rsidP="00C5026D">
      <w:pPr>
        <w:spacing w:line="240" w:lineRule="auto"/>
      </w:pPr>
    </w:p>
    <w:p w14:paraId="1AD7E1F3" w14:textId="467F62C7" w:rsidR="00C5026D" w:rsidRDefault="00D172E0" w:rsidP="00D172E0">
      <w:pPr>
        <w:pStyle w:val="Pealkiri2"/>
        <w:rPr>
          <w:b/>
        </w:rPr>
      </w:pPr>
      <w:bookmarkStart w:id="39" w:name="_Toc533633523"/>
      <w:bookmarkStart w:id="40" w:name="_Toc533633549"/>
      <w:r w:rsidRPr="007B3B88">
        <w:rPr>
          <w:b/>
        </w:rPr>
        <w:t>Teemaarutelu 1</w:t>
      </w:r>
      <w:bookmarkEnd w:id="39"/>
      <w:bookmarkEnd w:id="40"/>
    </w:p>
    <w:p w14:paraId="1FFD47C8" w14:textId="77777777" w:rsidR="00D172E0" w:rsidRPr="00D172E0" w:rsidRDefault="00D172E0" w:rsidP="00D172E0"/>
    <w:p w14:paraId="6703E7F0" w14:textId="77777777" w:rsidR="00C5026D" w:rsidRPr="007B3B88" w:rsidRDefault="00C5026D" w:rsidP="00C5026D">
      <w:pPr>
        <w:spacing w:line="240" w:lineRule="auto"/>
      </w:pPr>
      <w:r w:rsidRPr="007B3B88">
        <w:t>15.6.2018 KELL 9-10.45</w:t>
      </w:r>
    </w:p>
    <w:p w14:paraId="1BE5D907" w14:textId="77777777" w:rsidR="00C5026D" w:rsidRPr="007B3B88" w:rsidRDefault="00C5026D" w:rsidP="00C5026D">
      <w:pPr>
        <w:spacing w:line="240" w:lineRule="auto"/>
      </w:pPr>
      <w:r w:rsidRPr="007B3B88">
        <w:t>Osalesid: Antti Roose (TREA), Margus Hendrikson (</w:t>
      </w:r>
      <w:proofErr w:type="spellStart"/>
      <w:r w:rsidRPr="007B3B88">
        <w:t>RaM</w:t>
      </w:r>
      <w:proofErr w:type="spellEnd"/>
      <w:r w:rsidRPr="007B3B88">
        <w:t xml:space="preserve">), Märt Öövel (Keskkonnaamet), Mati Raamat Tiiu </w:t>
      </w:r>
      <w:proofErr w:type="spellStart"/>
      <w:r w:rsidRPr="007B3B88">
        <w:t>Tuuga</w:t>
      </w:r>
      <w:proofErr w:type="spellEnd"/>
      <w:r w:rsidRPr="007B3B88">
        <w:t xml:space="preserve"> ja Indrek Ranniku (Tartu LV), </w:t>
      </w:r>
      <w:proofErr w:type="spellStart"/>
      <w:r w:rsidRPr="007B3B88">
        <w:t>Janar</w:t>
      </w:r>
      <w:proofErr w:type="spellEnd"/>
      <w:r w:rsidRPr="007B3B88">
        <w:t xml:space="preserve"> Taal (Maanteeamet), (Tartu LV), Tõnis Piir (Tartumaa ÜTK), </w:t>
      </w:r>
      <w:proofErr w:type="spellStart"/>
      <w:r w:rsidRPr="007B3B88">
        <w:t>Hegri</w:t>
      </w:r>
      <w:proofErr w:type="spellEnd"/>
      <w:r w:rsidRPr="007B3B88">
        <w:t xml:space="preserve"> </w:t>
      </w:r>
      <w:proofErr w:type="spellStart"/>
      <w:r w:rsidRPr="007B3B88">
        <w:t>Narusk</w:t>
      </w:r>
      <w:proofErr w:type="spellEnd"/>
      <w:r w:rsidRPr="007B3B88">
        <w:t xml:space="preserve"> (Elva VV), Maido Puna (Tartu VV), Jaan Õunapuu (</w:t>
      </w:r>
      <w:proofErr w:type="spellStart"/>
      <w:r w:rsidRPr="007B3B88">
        <w:t>RaM</w:t>
      </w:r>
      <w:proofErr w:type="spellEnd"/>
      <w:r w:rsidRPr="007B3B88">
        <w:t>), Anneli Võsaste (TOL).</w:t>
      </w:r>
    </w:p>
    <w:p w14:paraId="5BC3982A" w14:textId="77777777" w:rsidR="00C5026D" w:rsidRPr="007B3B88" w:rsidRDefault="00C5026D" w:rsidP="00C5026D">
      <w:pPr>
        <w:spacing w:line="240" w:lineRule="auto"/>
      </w:pPr>
    </w:p>
    <w:p w14:paraId="79B16D0E" w14:textId="77777777" w:rsidR="00C5026D" w:rsidRPr="007B3B88" w:rsidRDefault="00C5026D" w:rsidP="00C5026D">
      <w:pPr>
        <w:spacing w:line="240" w:lineRule="auto"/>
        <w:rPr>
          <w:b/>
        </w:rPr>
      </w:pPr>
      <w:r w:rsidRPr="007B3B88">
        <w:rPr>
          <w:b/>
        </w:rPr>
        <w:t>Miks?</w:t>
      </w:r>
    </w:p>
    <w:p w14:paraId="26B19E36" w14:textId="77777777" w:rsidR="00C5026D" w:rsidRPr="007B3B88" w:rsidRDefault="00C5026D" w:rsidP="00C5026D">
      <w:pPr>
        <w:spacing w:line="240" w:lineRule="auto"/>
      </w:pPr>
      <w:r w:rsidRPr="007B3B88">
        <w:t xml:space="preserve">1.Maakondliku tähtsusega ja </w:t>
      </w:r>
      <w:proofErr w:type="spellStart"/>
      <w:r w:rsidRPr="007B3B88">
        <w:t>ühishuvi</w:t>
      </w:r>
      <w:proofErr w:type="spellEnd"/>
      <w:r w:rsidRPr="007B3B88">
        <w:t xml:space="preserve"> väljendavate investeeringute planeerimiseks</w:t>
      </w:r>
    </w:p>
    <w:p w14:paraId="070F354B" w14:textId="77777777" w:rsidR="00C5026D" w:rsidRPr="007B3B88" w:rsidRDefault="00C5026D" w:rsidP="00C5026D">
      <w:pPr>
        <w:spacing w:line="240" w:lineRule="auto"/>
      </w:pPr>
      <w:r w:rsidRPr="007B3B88">
        <w:t>2. Tartumaale strateegiliste teemade tõstmine ja protsessi juhtimine</w:t>
      </w:r>
    </w:p>
    <w:p w14:paraId="6D7C3025" w14:textId="77777777" w:rsidR="00C5026D" w:rsidRPr="007B3B88" w:rsidRDefault="00C5026D" w:rsidP="00C5026D">
      <w:pPr>
        <w:spacing w:line="240" w:lineRule="auto"/>
      </w:pPr>
      <w:r w:rsidRPr="007B3B88">
        <w:t xml:space="preserve">Pragmaatiliselt ja kohapõhiselt, arvestades nii lähiaastate vajadusi kui </w:t>
      </w:r>
      <w:proofErr w:type="spellStart"/>
      <w:r w:rsidRPr="007B3B88">
        <w:t>keskpikka</w:t>
      </w:r>
      <w:proofErr w:type="spellEnd"/>
      <w:r w:rsidRPr="007B3B88">
        <w:t xml:space="preserve"> perspektiivi.</w:t>
      </w:r>
    </w:p>
    <w:p w14:paraId="504FFA98" w14:textId="77777777" w:rsidR="00C5026D" w:rsidRPr="007B3B88" w:rsidRDefault="00C5026D" w:rsidP="00C5026D">
      <w:pPr>
        <w:spacing w:line="240" w:lineRule="auto"/>
      </w:pPr>
      <w:r w:rsidRPr="007B3B88">
        <w:t xml:space="preserve">Käsitleda maakonna tasandit linnapiirkonna ja kaugemate kohtade huvisid arvestades, ühtlasi Lõuna-Eesti ning naabermaakondade koostöö ja </w:t>
      </w:r>
      <w:proofErr w:type="spellStart"/>
      <w:r w:rsidRPr="007B3B88">
        <w:t>ühisarenduse</w:t>
      </w:r>
      <w:proofErr w:type="spellEnd"/>
      <w:r w:rsidRPr="007B3B88">
        <w:t xml:space="preserve"> tugevdamine ühisprojektides. </w:t>
      </w:r>
    </w:p>
    <w:p w14:paraId="274D7C80" w14:textId="77777777" w:rsidR="00C5026D" w:rsidRPr="007B3B88" w:rsidRDefault="00C5026D" w:rsidP="00C5026D">
      <w:pPr>
        <w:spacing w:line="240" w:lineRule="auto"/>
        <w:rPr>
          <w:b/>
        </w:rPr>
      </w:pPr>
      <w:r w:rsidRPr="007B3B88">
        <w:rPr>
          <w:b/>
        </w:rPr>
        <w:t>Mis taristut selles peatükis käsitleme?</w:t>
      </w:r>
    </w:p>
    <w:tbl>
      <w:tblPr>
        <w:tblW w:w="0" w:type="auto"/>
        <w:tblCellMar>
          <w:left w:w="0" w:type="dxa"/>
          <w:right w:w="0" w:type="dxa"/>
        </w:tblCellMar>
        <w:tblLook w:val="0420" w:firstRow="1" w:lastRow="0" w:firstColumn="0" w:lastColumn="0" w:noHBand="0" w:noVBand="1"/>
      </w:tblPr>
      <w:tblGrid>
        <w:gridCol w:w="3369"/>
        <w:gridCol w:w="3000"/>
      </w:tblGrid>
      <w:tr w:rsidR="00C5026D" w:rsidRPr="007B3B88" w14:paraId="4580AC71" w14:textId="77777777" w:rsidTr="001A1277">
        <w:trPr>
          <w:trHeight w:hRule="exact" w:val="340"/>
        </w:trPr>
        <w:tc>
          <w:tcPr>
            <w:tcW w:w="0" w:type="auto"/>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48A54"/>
            <w:tcMar>
              <w:top w:w="72" w:type="dxa"/>
              <w:left w:w="144" w:type="dxa"/>
              <w:bottom w:w="72" w:type="dxa"/>
              <w:right w:w="144" w:type="dxa"/>
            </w:tcMar>
            <w:hideMark/>
          </w:tcPr>
          <w:p w14:paraId="62AE07D3" w14:textId="77777777" w:rsidR="00C5026D" w:rsidRPr="007B3B88" w:rsidRDefault="00C5026D" w:rsidP="001A1277">
            <w:pPr>
              <w:spacing w:line="240" w:lineRule="auto"/>
            </w:pPr>
            <w:r w:rsidRPr="007B3B88">
              <w:rPr>
                <w:b/>
                <w:bCs/>
              </w:rPr>
              <w:t>LINNATARISTU</w:t>
            </w:r>
          </w:p>
        </w:tc>
        <w:tc>
          <w:tcPr>
            <w:tcW w:w="30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BBB59"/>
            <w:tcMar>
              <w:top w:w="72" w:type="dxa"/>
              <w:left w:w="144" w:type="dxa"/>
              <w:bottom w:w="72" w:type="dxa"/>
              <w:right w:w="144" w:type="dxa"/>
            </w:tcMar>
            <w:hideMark/>
          </w:tcPr>
          <w:p w14:paraId="496F14E0" w14:textId="77777777" w:rsidR="00C5026D" w:rsidRPr="007B3B88" w:rsidRDefault="00C5026D" w:rsidP="001A1277">
            <w:pPr>
              <w:spacing w:line="240" w:lineRule="auto"/>
            </w:pPr>
            <w:r w:rsidRPr="007B3B88">
              <w:rPr>
                <w:b/>
                <w:bCs/>
              </w:rPr>
              <w:t xml:space="preserve">MAATARISTU </w:t>
            </w:r>
          </w:p>
        </w:tc>
      </w:tr>
      <w:tr w:rsidR="00C5026D" w:rsidRPr="007B3B88" w14:paraId="3EE1082C" w14:textId="77777777" w:rsidTr="001A1277">
        <w:trPr>
          <w:trHeight w:hRule="exact" w:val="454"/>
        </w:trPr>
        <w:tc>
          <w:tcPr>
            <w:tcW w:w="0" w:type="auto"/>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9C3"/>
            <w:tcMar>
              <w:top w:w="72" w:type="dxa"/>
              <w:left w:w="144" w:type="dxa"/>
              <w:bottom w:w="72" w:type="dxa"/>
              <w:right w:w="144" w:type="dxa"/>
            </w:tcMar>
            <w:hideMark/>
          </w:tcPr>
          <w:p w14:paraId="7464476F" w14:textId="77777777" w:rsidR="00C5026D" w:rsidRPr="007B3B88" w:rsidRDefault="00C5026D" w:rsidP="001A1277">
            <w:pPr>
              <w:spacing w:line="240" w:lineRule="auto"/>
            </w:pPr>
            <w:proofErr w:type="spellStart"/>
            <w:r w:rsidRPr="007B3B88">
              <w:t>Hoonestu</w:t>
            </w:r>
            <w:proofErr w:type="spellEnd"/>
          </w:p>
        </w:tc>
        <w:tc>
          <w:tcPr>
            <w:tcW w:w="30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7D1"/>
            <w:tcMar>
              <w:top w:w="72" w:type="dxa"/>
              <w:left w:w="144" w:type="dxa"/>
              <w:bottom w:w="72" w:type="dxa"/>
              <w:right w:w="144" w:type="dxa"/>
            </w:tcMar>
            <w:hideMark/>
          </w:tcPr>
          <w:p w14:paraId="46156C1A" w14:textId="77777777" w:rsidR="00C5026D" w:rsidRPr="007B3B88" w:rsidRDefault="00C5026D" w:rsidP="001A1277">
            <w:pPr>
              <w:spacing w:line="240" w:lineRule="auto"/>
            </w:pPr>
            <w:r w:rsidRPr="007B3B88">
              <w:t>Maaviljelus ja pool-looduslik</w:t>
            </w:r>
          </w:p>
        </w:tc>
      </w:tr>
      <w:tr w:rsidR="00C5026D" w:rsidRPr="007B3B88" w14:paraId="15540EE8" w14:textId="77777777" w:rsidTr="001A1277">
        <w:trPr>
          <w:trHeight w:hRule="exact" w:val="454"/>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9C3"/>
            <w:tcMar>
              <w:top w:w="72" w:type="dxa"/>
              <w:left w:w="144" w:type="dxa"/>
              <w:bottom w:w="72" w:type="dxa"/>
              <w:right w:w="144" w:type="dxa"/>
            </w:tcMar>
            <w:hideMark/>
          </w:tcPr>
          <w:p w14:paraId="5A035AF2" w14:textId="77777777" w:rsidR="00C5026D" w:rsidRPr="007B3B88" w:rsidRDefault="00C5026D" w:rsidP="001A1277">
            <w:pPr>
              <w:spacing w:line="240" w:lineRule="auto"/>
            </w:pPr>
            <w:r w:rsidRPr="007B3B88">
              <w:t>Transport/liikuvus</w:t>
            </w:r>
          </w:p>
        </w:tc>
        <w:tc>
          <w:tcPr>
            <w:tcW w:w="30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3EA"/>
            <w:tcMar>
              <w:top w:w="72" w:type="dxa"/>
              <w:left w:w="144" w:type="dxa"/>
              <w:bottom w:w="72" w:type="dxa"/>
              <w:right w:w="144" w:type="dxa"/>
            </w:tcMar>
            <w:hideMark/>
          </w:tcPr>
          <w:p w14:paraId="4DC4E362" w14:textId="77777777" w:rsidR="00C5026D" w:rsidRPr="007B3B88" w:rsidRDefault="00C5026D" w:rsidP="001A1277">
            <w:pPr>
              <w:spacing w:line="240" w:lineRule="auto"/>
            </w:pPr>
            <w:r w:rsidRPr="007B3B88">
              <w:t>Rohealad, metsad ja sood</w:t>
            </w:r>
          </w:p>
        </w:tc>
      </w:tr>
      <w:tr w:rsidR="00C5026D" w:rsidRPr="007B3B88" w14:paraId="06D4FCF2" w14:textId="77777777" w:rsidTr="001A1277">
        <w:trPr>
          <w:trHeight w:hRule="exact" w:val="454"/>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9C3"/>
            <w:tcMar>
              <w:top w:w="72" w:type="dxa"/>
              <w:left w:w="144" w:type="dxa"/>
              <w:bottom w:w="72" w:type="dxa"/>
              <w:right w:w="144" w:type="dxa"/>
            </w:tcMar>
            <w:hideMark/>
          </w:tcPr>
          <w:p w14:paraId="54CC87C3" w14:textId="77777777" w:rsidR="00C5026D" w:rsidRPr="007B3B88" w:rsidRDefault="00C5026D" w:rsidP="001A1277">
            <w:pPr>
              <w:spacing w:line="240" w:lineRule="auto"/>
            </w:pPr>
            <w:r w:rsidRPr="007B3B88">
              <w:t>Energia</w:t>
            </w:r>
          </w:p>
        </w:tc>
        <w:tc>
          <w:tcPr>
            <w:tcW w:w="30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7D1"/>
            <w:tcMar>
              <w:top w:w="72" w:type="dxa"/>
              <w:left w:w="144" w:type="dxa"/>
              <w:bottom w:w="72" w:type="dxa"/>
              <w:right w:w="144" w:type="dxa"/>
            </w:tcMar>
            <w:hideMark/>
          </w:tcPr>
          <w:p w14:paraId="4581277F" w14:textId="77777777" w:rsidR="00C5026D" w:rsidRPr="007B3B88" w:rsidRDefault="00C5026D" w:rsidP="001A1277">
            <w:pPr>
              <w:spacing w:line="240" w:lineRule="auto"/>
            </w:pPr>
            <w:r w:rsidRPr="007B3B88">
              <w:t>Veealad</w:t>
            </w:r>
          </w:p>
        </w:tc>
      </w:tr>
      <w:tr w:rsidR="00C5026D" w:rsidRPr="007B3B88" w14:paraId="12BCC118" w14:textId="77777777" w:rsidTr="001A1277">
        <w:trPr>
          <w:trHeight w:hRule="exact" w:val="454"/>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9C3"/>
            <w:tcMar>
              <w:top w:w="72" w:type="dxa"/>
              <w:left w:w="144" w:type="dxa"/>
              <w:bottom w:w="72" w:type="dxa"/>
              <w:right w:w="144" w:type="dxa"/>
            </w:tcMar>
            <w:hideMark/>
          </w:tcPr>
          <w:p w14:paraId="33F8802B" w14:textId="77777777" w:rsidR="00C5026D" w:rsidRPr="007B3B88" w:rsidRDefault="00C5026D" w:rsidP="001A1277">
            <w:pPr>
              <w:spacing w:line="240" w:lineRule="auto"/>
            </w:pPr>
            <w:r w:rsidRPr="007B3B88">
              <w:t>Veevärk</w:t>
            </w:r>
          </w:p>
        </w:tc>
        <w:tc>
          <w:tcPr>
            <w:tcW w:w="30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3EA"/>
            <w:tcMar>
              <w:top w:w="72" w:type="dxa"/>
              <w:left w:w="144" w:type="dxa"/>
              <w:bottom w:w="72" w:type="dxa"/>
              <w:right w:w="144" w:type="dxa"/>
            </w:tcMar>
            <w:hideMark/>
          </w:tcPr>
          <w:p w14:paraId="5F59CA8F" w14:textId="77777777" w:rsidR="00C5026D" w:rsidRPr="007B3B88" w:rsidRDefault="00C5026D" w:rsidP="001A1277">
            <w:pPr>
              <w:spacing w:line="240" w:lineRule="auto"/>
            </w:pPr>
            <w:r w:rsidRPr="007B3B88">
              <w:t>Puhkealad</w:t>
            </w:r>
          </w:p>
        </w:tc>
      </w:tr>
      <w:tr w:rsidR="00C5026D" w:rsidRPr="007B3B88" w14:paraId="03B5CB9C" w14:textId="77777777" w:rsidTr="001A1277">
        <w:trPr>
          <w:trHeight w:hRule="exact" w:val="454"/>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9C3"/>
            <w:tcMar>
              <w:top w:w="72" w:type="dxa"/>
              <w:left w:w="144" w:type="dxa"/>
              <w:bottom w:w="72" w:type="dxa"/>
              <w:right w:w="144" w:type="dxa"/>
            </w:tcMar>
            <w:hideMark/>
          </w:tcPr>
          <w:p w14:paraId="6E4873D5" w14:textId="77777777" w:rsidR="00C5026D" w:rsidRPr="007B3B88" w:rsidRDefault="00C5026D" w:rsidP="001A1277">
            <w:pPr>
              <w:spacing w:line="240" w:lineRule="auto"/>
            </w:pPr>
            <w:r w:rsidRPr="007B3B88">
              <w:t>Side, kommunikatsioon, lairiba jne</w:t>
            </w:r>
          </w:p>
        </w:tc>
        <w:tc>
          <w:tcPr>
            <w:tcW w:w="30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7D1"/>
            <w:tcMar>
              <w:top w:w="72" w:type="dxa"/>
              <w:left w:w="144" w:type="dxa"/>
              <w:bottom w:w="72" w:type="dxa"/>
              <w:right w:w="144" w:type="dxa"/>
            </w:tcMar>
            <w:hideMark/>
          </w:tcPr>
          <w:p w14:paraId="6C90A278" w14:textId="77777777" w:rsidR="00C5026D" w:rsidRPr="007B3B88" w:rsidRDefault="00C5026D" w:rsidP="001A1277">
            <w:pPr>
              <w:spacing w:line="240" w:lineRule="auto"/>
            </w:pPr>
          </w:p>
        </w:tc>
      </w:tr>
    </w:tbl>
    <w:p w14:paraId="7050D671" w14:textId="77777777" w:rsidR="00C5026D" w:rsidRPr="007B3B88" w:rsidRDefault="00C5026D" w:rsidP="00C5026D">
      <w:pPr>
        <w:spacing w:line="240" w:lineRule="auto"/>
      </w:pPr>
      <w:r w:rsidRPr="007B3B88">
        <w:t>Võimalus läheneda juriidilises jaotuses ja võtta maakonnaplaneeringu taristujaotus.</w:t>
      </w:r>
    </w:p>
    <w:p w14:paraId="683FA4C9" w14:textId="77777777" w:rsidR="00C5026D" w:rsidRPr="007B3B88" w:rsidRDefault="00C5026D" w:rsidP="00C5026D">
      <w:pPr>
        <w:spacing w:line="240" w:lineRule="auto"/>
        <w:rPr>
          <w:b/>
        </w:rPr>
      </w:pPr>
      <w:r w:rsidRPr="007B3B88">
        <w:rPr>
          <w:b/>
        </w:rPr>
        <w:t>Kuidas? Metoodika</w:t>
      </w:r>
    </w:p>
    <w:p w14:paraId="6CA1970C" w14:textId="77777777" w:rsidR="00C5026D" w:rsidRPr="007B3B88" w:rsidRDefault="00C5026D" w:rsidP="00C5026D">
      <w:pPr>
        <w:spacing w:line="240" w:lineRule="auto"/>
      </w:pPr>
      <w:r w:rsidRPr="007B3B88">
        <w:t xml:space="preserve">Vaatame üle, mis 2020 plaanis jäi pooleli, tõstame edasi, pluss uued teemad. Hoiame Tartumaa fookust ega kuluta ennast megatrendidele, megaprojektidele ja riigirahastuse spekulatsioonidele. Uue põlvkonna nutikad liikuvuslahendused ja transporditeenused linnas ja maal (kohandub vajadustele, on kiire, integreeritud ja mugav). </w:t>
      </w:r>
      <w:proofErr w:type="spellStart"/>
      <w:r w:rsidRPr="007B3B88">
        <w:t>Nõude-ja</w:t>
      </w:r>
      <w:proofErr w:type="spellEnd"/>
      <w:r w:rsidRPr="007B3B88">
        <w:t xml:space="preserve"> jagamistransport pakub praktilisi liikuvuslahendusi, et käia koolis, tööl, poes, arstil, vabaajategevustes jne. </w:t>
      </w:r>
    </w:p>
    <w:p w14:paraId="0E2C9402" w14:textId="77777777" w:rsidR="00C5026D" w:rsidRPr="007B3B88" w:rsidRDefault="00C5026D" w:rsidP="00C5026D">
      <w:pPr>
        <w:spacing w:line="240" w:lineRule="auto"/>
      </w:pPr>
      <w:r w:rsidRPr="007B3B88">
        <w:t xml:space="preserve">TM2020 täitmisel kehtib sama üldistus, mis 6 aastat tagasi: „Arengud on suuremad „betoonis“, st taristu alal, ning seal, kus riik on oma kesksete poliitikatega sekkunud. Seal, kus vaja maakondlikku algatust, uusi organisatsioonilisi lahendusi ja koostööd, on Tartumaa arengustrateegia senine elluviimine kesisem.“ </w:t>
      </w:r>
    </w:p>
    <w:p w14:paraId="5F36D2E3" w14:textId="77777777" w:rsidR="00C5026D" w:rsidRPr="007B3B88" w:rsidRDefault="00C5026D" w:rsidP="00C5026D">
      <w:pPr>
        <w:spacing w:line="240" w:lineRule="auto"/>
        <w:rPr>
          <w:b/>
          <w:bCs/>
        </w:rPr>
      </w:pPr>
    </w:p>
    <w:p w14:paraId="55453737" w14:textId="77777777" w:rsidR="00C5026D" w:rsidRDefault="00C5026D" w:rsidP="00D172E0">
      <w:pPr>
        <w:pStyle w:val="Pealkiri2"/>
        <w:rPr>
          <w:b/>
          <w:bCs/>
        </w:rPr>
      </w:pPr>
      <w:bookmarkStart w:id="41" w:name="_Toc533633524"/>
      <w:bookmarkStart w:id="42" w:name="_Toc533633550"/>
      <w:r w:rsidRPr="007B3B88">
        <w:rPr>
          <w:b/>
          <w:bCs/>
        </w:rPr>
        <w:lastRenderedPageBreak/>
        <w:t>Tartumaa taristu võtmeteemad</w:t>
      </w:r>
      <w:bookmarkEnd w:id="41"/>
      <w:bookmarkEnd w:id="42"/>
    </w:p>
    <w:p w14:paraId="746F3CE7" w14:textId="77777777" w:rsidR="00D172E0" w:rsidRPr="00D172E0" w:rsidRDefault="00D172E0" w:rsidP="00D172E0"/>
    <w:p w14:paraId="5B641045" w14:textId="77777777" w:rsidR="00C5026D" w:rsidRPr="007B3B88" w:rsidRDefault="00C5026D" w:rsidP="00C5026D">
      <w:pPr>
        <w:spacing w:line="240" w:lineRule="auto"/>
        <w:rPr>
          <w:bCs/>
        </w:rPr>
      </w:pPr>
      <w:r w:rsidRPr="007B3B88">
        <w:rPr>
          <w:bCs/>
        </w:rPr>
        <w:t>Linnastume edasi! Suur-Tartu kui sidus linnapiirkond: linnakeskus + eeslinn</w:t>
      </w:r>
    </w:p>
    <w:p w14:paraId="28D1185C" w14:textId="77777777" w:rsidR="00C5026D" w:rsidRPr="007B3B88" w:rsidRDefault="00C5026D" w:rsidP="00C5026D">
      <w:pPr>
        <w:spacing w:line="240" w:lineRule="auto"/>
        <w:rPr>
          <w:bCs/>
        </w:rPr>
      </w:pPr>
      <w:r w:rsidRPr="007B3B88">
        <w:rPr>
          <w:bCs/>
        </w:rPr>
        <w:t>Ringtee, saagu! Ehitada Tartu ringtee lõpuni ja arendada linnalähiseid radiaalmaanteid</w:t>
      </w:r>
    </w:p>
    <w:p w14:paraId="78A04D79" w14:textId="77777777" w:rsidR="00C5026D" w:rsidRPr="007B3B88" w:rsidRDefault="00C5026D" w:rsidP="00C5026D">
      <w:pPr>
        <w:spacing w:line="240" w:lineRule="auto"/>
        <w:rPr>
          <w:bCs/>
        </w:rPr>
      </w:pPr>
      <w:r w:rsidRPr="007B3B88">
        <w:rPr>
          <w:bCs/>
        </w:rPr>
        <w:t>Viimane miil! Teemaks kõigis taristutes, solidaarsus vs kulutõhusus.</w:t>
      </w:r>
    </w:p>
    <w:p w14:paraId="38C902CF" w14:textId="77777777" w:rsidR="00C5026D" w:rsidRPr="007B3B88" w:rsidRDefault="00C5026D" w:rsidP="00C5026D">
      <w:pPr>
        <w:spacing w:line="240" w:lineRule="auto"/>
        <w:rPr>
          <w:bCs/>
        </w:rPr>
      </w:pPr>
      <w:r w:rsidRPr="007B3B88">
        <w:rPr>
          <w:bCs/>
        </w:rPr>
        <w:t>Rohelisemaks! Praktiline keskkonna- ja energiakasutus, projekteerimise, läbimõtlemise ja tervikliku portfelliarenduse teema, mitte eraldi normatiivses ametkondlikkuses.</w:t>
      </w:r>
    </w:p>
    <w:p w14:paraId="127D8FC0" w14:textId="77777777" w:rsidR="00C5026D" w:rsidRPr="007B3B88" w:rsidRDefault="00C5026D" w:rsidP="00C5026D">
      <w:pPr>
        <w:spacing w:line="240" w:lineRule="auto"/>
        <w:rPr>
          <w:bCs/>
        </w:rPr>
      </w:pPr>
      <w:r w:rsidRPr="007B3B88">
        <w:rPr>
          <w:bCs/>
        </w:rPr>
        <w:t>Sinisemaks! Emajõgi ja Peipsi (ja Võrtsjärv) eriomaste objektidena.</w:t>
      </w:r>
    </w:p>
    <w:p w14:paraId="76007657" w14:textId="77777777" w:rsidR="00C5026D" w:rsidRPr="007B3B88" w:rsidRDefault="00C5026D" w:rsidP="00C5026D">
      <w:pPr>
        <w:spacing w:line="240" w:lineRule="auto"/>
        <w:rPr>
          <w:b/>
          <w:bCs/>
        </w:rPr>
      </w:pPr>
    </w:p>
    <w:p w14:paraId="0AC8CD49" w14:textId="77777777" w:rsidR="00C5026D" w:rsidRPr="007B3B88" w:rsidRDefault="00C5026D" w:rsidP="00C5026D">
      <w:pPr>
        <w:spacing w:line="240" w:lineRule="auto"/>
        <w:rPr>
          <w:b/>
          <w:bCs/>
        </w:rPr>
      </w:pPr>
      <w:r w:rsidRPr="007B3B88">
        <w:rPr>
          <w:b/>
          <w:bCs/>
        </w:rPr>
        <w:t xml:space="preserve">Jutupunktid ja märksõnad arutelust. </w:t>
      </w:r>
    </w:p>
    <w:p w14:paraId="54782FBA" w14:textId="77777777" w:rsidR="00C5026D" w:rsidRPr="007B3B88" w:rsidRDefault="00C5026D" w:rsidP="00C5026D">
      <w:pPr>
        <w:spacing w:line="240" w:lineRule="auto"/>
      </w:pPr>
      <w:r w:rsidRPr="007B3B88">
        <w:rPr>
          <w:b/>
          <w:bCs/>
        </w:rPr>
        <w:t>Tartu linn (Mati Raamat ja Indrek Ranniku jt)</w:t>
      </w:r>
    </w:p>
    <w:p w14:paraId="21CBD3FB" w14:textId="77777777" w:rsidR="00C5026D" w:rsidRPr="007B3B88" w:rsidRDefault="00C5026D" w:rsidP="00C5026D">
      <w:pPr>
        <w:spacing w:line="240" w:lineRule="auto"/>
      </w:pPr>
      <w:r w:rsidRPr="007B3B88">
        <w:t xml:space="preserve">Üks arendus – ei ole linn eraldi. </w:t>
      </w:r>
    </w:p>
    <w:p w14:paraId="238FFCC2" w14:textId="77777777" w:rsidR="00C5026D" w:rsidRPr="007B3B88" w:rsidRDefault="00C5026D" w:rsidP="00C5026D">
      <w:pPr>
        <w:spacing w:line="240" w:lineRule="auto"/>
      </w:pPr>
      <w:r w:rsidRPr="007B3B88">
        <w:t xml:space="preserve">Transiidi probleemistik. Praegu liigub Jõgevast ja Jõhvist tulev transiit läbi linna, mis on absoluutselt lubamatu. Tiksoja silla ja Idaringtee väljaehitamine on nii transiidi linnast ümbersuunamise kui linnaregiooni liikluse hajutamine on taristu arendamisel linna peamised </w:t>
      </w:r>
      <w:proofErr w:type="spellStart"/>
      <w:r w:rsidRPr="007B3B88">
        <w:t>prioroteedid</w:t>
      </w:r>
      <w:proofErr w:type="spellEnd"/>
      <w:r w:rsidRPr="007B3B88">
        <w:t xml:space="preserve"> maakonna tasandil. Liiklusummikud halvavad linnas tipptundidel mitte vaid autoliikluse vaid ka ühistranspordi.</w:t>
      </w:r>
    </w:p>
    <w:p w14:paraId="65E05745" w14:textId="77777777" w:rsidR="00C5026D" w:rsidRPr="007B3B88" w:rsidRDefault="00C5026D" w:rsidP="00C5026D">
      <w:pPr>
        <w:spacing w:line="240" w:lineRule="auto"/>
      </w:pPr>
      <w:r w:rsidRPr="007B3B88">
        <w:t>Arendada terviklikult ühistransporti, kergliiklusteid, vesi-kanalit, teid-tänavaid.</w:t>
      </w:r>
    </w:p>
    <w:p w14:paraId="6A80E621" w14:textId="77777777" w:rsidR="00C5026D" w:rsidRPr="007B3B88" w:rsidRDefault="00C5026D" w:rsidP="00C5026D">
      <w:pPr>
        <w:spacing w:line="240" w:lineRule="auto"/>
      </w:pPr>
      <w:r w:rsidRPr="007B3B88">
        <w:t>Pöörata tähelepanu ohutusele ja turvalisusele, näiteks raudtee.</w:t>
      </w:r>
    </w:p>
    <w:p w14:paraId="6E0967B0" w14:textId="77777777" w:rsidR="00C5026D" w:rsidRPr="007B3B88" w:rsidRDefault="00C5026D" w:rsidP="00C5026D">
      <w:pPr>
        <w:spacing w:line="240" w:lineRule="auto"/>
      </w:pPr>
      <w:r w:rsidRPr="007B3B88">
        <w:t xml:space="preserve">Parandada juurdepääsetavust, milleks tuleb arendada lisaks teenusevõrgule ka kohalikku tööhõivet, mis vähendab igapäevast liikumisvajadust töö- ja elukoha vahel </w:t>
      </w:r>
      <w:proofErr w:type="spellStart"/>
      <w:r w:rsidRPr="007B3B88">
        <w:t>linnaregiaoonis</w:t>
      </w:r>
      <w:proofErr w:type="spellEnd"/>
      <w:r w:rsidRPr="007B3B88">
        <w:t xml:space="preserve">. </w:t>
      </w:r>
    </w:p>
    <w:p w14:paraId="79DBB3C2" w14:textId="77777777" w:rsidR="00C5026D" w:rsidRPr="007B3B88" w:rsidRDefault="00C5026D" w:rsidP="00C5026D">
      <w:pPr>
        <w:spacing w:line="240" w:lineRule="auto"/>
      </w:pPr>
      <w:r w:rsidRPr="007B3B88">
        <w:t>Eeslinnaarendustest tekkivate teemade ühine käsitlemine.</w:t>
      </w:r>
    </w:p>
    <w:p w14:paraId="7C8C1E2C" w14:textId="77777777" w:rsidR="00C5026D" w:rsidRPr="007B3B88" w:rsidRDefault="00C5026D" w:rsidP="00C5026D">
      <w:pPr>
        <w:spacing w:line="240" w:lineRule="auto"/>
      </w:pPr>
      <w:r w:rsidRPr="007B3B88">
        <w:t>Emajõgi ühine – supelrannas reostus.</w:t>
      </w:r>
    </w:p>
    <w:p w14:paraId="266E7233" w14:textId="77777777" w:rsidR="00C5026D" w:rsidRPr="007B3B88" w:rsidRDefault="00C5026D" w:rsidP="00C5026D">
      <w:pPr>
        <w:spacing w:line="240" w:lineRule="auto"/>
      </w:pPr>
      <w:r w:rsidRPr="007B3B88">
        <w:t>Kergliiklusteede programmi jätkamine: Tartu-Elva jne.</w:t>
      </w:r>
    </w:p>
    <w:p w14:paraId="761FDDE0" w14:textId="77777777" w:rsidR="00C5026D" w:rsidRPr="007B3B88" w:rsidRDefault="00C5026D" w:rsidP="00C5026D">
      <w:pPr>
        <w:spacing w:line="240" w:lineRule="auto"/>
      </w:pPr>
      <w:r w:rsidRPr="007B3B88">
        <w:t>Sadamate arendamine</w:t>
      </w:r>
    </w:p>
    <w:p w14:paraId="3F8FC1ED" w14:textId="77777777" w:rsidR="00C5026D" w:rsidRPr="007B3B88" w:rsidRDefault="00C5026D" w:rsidP="00C5026D">
      <w:pPr>
        <w:spacing w:line="240" w:lineRule="auto"/>
        <w:rPr>
          <w:b/>
        </w:rPr>
      </w:pPr>
      <w:r w:rsidRPr="007B3B88">
        <w:rPr>
          <w:b/>
        </w:rPr>
        <w:t>Keskkonnaamet (Märt Öövel)</w:t>
      </w:r>
    </w:p>
    <w:p w14:paraId="090F7C24" w14:textId="77777777" w:rsidR="00C5026D" w:rsidRPr="007B3B88" w:rsidRDefault="00C5026D" w:rsidP="00C5026D">
      <w:pPr>
        <w:spacing w:line="240" w:lineRule="auto"/>
      </w:pPr>
      <w:r w:rsidRPr="007B3B88">
        <w:t xml:space="preserve">Peale kaitstavate metsade laienemise pole midagi lähitulevikus ette näha. </w:t>
      </w:r>
    </w:p>
    <w:p w14:paraId="321A18CB" w14:textId="77777777" w:rsidR="00C5026D" w:rsidRPr="007B3B88" w:rsidRDefault="00C5026D" w:rsidP="00C5026D">
      <w:pPr>
        <w:spacing w:line="240" w:lineRule="auto"/>
        <w:rPr>
          <w:b/>
        </w:rPr>
      </w:pPr>
      <w:r w:rsidRPr="007B3B88">
        <w:rPr>
          <w:b/>
        </w:rPr>
        <w:t xml:space="preserve">Ühistranspordivõrk (Tõnis Piir jt) </w:t>
      </w:r>
    </w:p>
    <w:p w14:paraId="2E35E190" w14:textId="77777777" w:rsidR="00C5026D" w:rsidRPr="007B3B88" w:rsidRDefault="00C5026D" w:rsidP="00C5026D">
      <w:pPr>
        <w:spacing w:line="240" w:lineRule="auto"/>
      </w:pPr>
      <w:r w:rsidRPr="007B3B88">
        <w:t xml:space="preserve">Uue olukorra loob 0 pileti riiklik eksperiment. Tariifide erinevus, rahastamise. </w:t>
      </w:r>
    </w:p>
    <w:p w14:paraId="641B2588" w14:textId="77777777" w:rsidR="00C5026D" w:rsidRPr="007B3B88" w:rsidRDefault="00C5026D" w:rsidP="00C5026D">
      <w:pPr>
        <w:spacing w:line="240" w:lineRule="auto"/>
      </w:pPr>
      <w:r w:rsidRPr="007B3B88">
        <w:t>Pidev liinivõrgu kavandamine ja optimeerimine pendelrände vajadustes, ka uutes halduspiirides, koos Jõgeva ja L-Eestiga.</w:t>
      </w:r>
    </w:p>
    <w:p w14:paraId="007BB28B" w14:textId="77777777" w:rsidR="00C5026D" w:rsidRPr="007B3B88" w:rsidRDefault="00C5026D" w:rsidP="00C5026D">
      <w:pPr>
        <w:spacing w:line="240" w:lineRule="auto"/>
      </w:pPr>
      <w:r w:rsidRPr="007B3B88">
        <w:t xml:space="preserve">Õpilastranspordi ülevõtmine </w:t>
      </w:r>
      <w:proofErr w:type="spellStart"/>
      <w:r w:rsidRPr="007B3B88">
        <w:t>KOVidelt</w:t>
      </w:r>
      <w:proofErr w:type="spellEnd"/>
      <w:r w:rsidRPr="007B3B88">
        <w:t xml:space="preserve"> </w:t>
      </w:r>
      <w:proofErr w:type="spellStart"/>
      <w:r w:rsidRPr="007B3B88">
        <w:t>ÜTKle</w:t>
      </w:r>
      <w:proofErr w:type="spellEnd"/>
      <w:r w:rsidRPr="007B3B88">
        <w:t>.</w:t>
      </w:r>
    </w:p>
    <w:p w14:paraId="247D33B2" w14:textId="77777777" w:rsidR="00C5026D" w:rsidRPr="007B3B88" w:rsidRDefault="00C5026D" w:rsidP="00C5026D">
      <w:pPr>
        <w:spacing w:line="240" w:lineRule="auto"/>
      </w:pPr>
      <w:r w:rsidRPr="007B3B88">
        <w:t xml:space="preserve">Peatustaristu: turvalised parklad (autod, rattad, haldus, et oleks lahti). </w:t>
      </w:r>
    </w:p>
    <w:p w14:paraId="72350C27" w14:textId="77777777" w:rsidR="00C5026D" w:rsidRPr="007B3B88" w:rsidRDefault="00C5026D" w:rsidP="00C5026D">
      <w:pPr>
        <w:spacing w:line="240" w:lineRule="auto"/>
        <w:rPr>
          <w:b/>
        </w:rPr>
      </w:pPr>
      <w:r w:rsidRPr="007B3B88">
        <w:rPr>
          <w:b/>
        </w:rPr>
        <w:t>Teedevõrk (</w:t>
      </w:r>
      <w:proofErr w:type="spellStart"/>
      <w:r w:rsidRPr="007B3B88">
        <w:rPr>
          <w:b/>
        </w:rPr>
        <w:t>Janar</w:t>
      </w:r>
      <w:proofErr w:type="spellEnd"/>
      <w:r w:rsidRPr="007B3B88">
        <w:rPr>
          <w:b/>
        </w:rPr>
        <w:t xml:space="preserve"> Taal jt)</w:t>
      </w:r>
    </w:p>
    <w:p w14:paraId="78202D5D" w14:textId="77777777" w:rsidR="00C5026D" w:rsidRPr="007B3B88" w:rsidRDefault="00C5026D" w:rsidP="00C5026D">
      <w:pPr>
        <w:spacing w:line="240" w:lineRule="auto"/>
      </w:pPr>
      <w:r w:rsidRPr="007B3B88">
        <w:t xml:space="preserve">Teehoiu kavandamine liialt lühiajaline ja muutlik, poliitiline. </w:t>
      </w:r>
    </w:p>
    <w:p w14:paraId="05792E51" w14:textId="77777777" w:rsidR="00C5026D" w:rsidRPr="007B3B88" w:rsidRDefault="00C5026D" w:rsidP="00C5026D">
      <w:pPr>
        <w:spacing w:line="240" w:lineRule="auto"/>
      </w:pPr>
      <w:r w:rsidRPr="007B3B88">
        <w:t xml:space="preserve">Arendada etapiviisiliselt ringteed edasi: Tiksoja sõlm, Vorbuse sild ja </w:t>
      </w:r>
      <w:proofErr w:type="spellStart"/>
      <w:r w:rsidRPr="007B3B88">
        <w:t>Kvissentali</w:t>
      </w:r>
      <w:proofErr w:type="spellEnd"/>
      <w:r w:rsidRPr="007B3B88">
        <w:t xml:space="preserve"> sõlm (raha küsimus)</w:t>
      </w:r>
    </w:p>
    <w:p w14:paraId="14F291B3" w14:textId="77777777" w:rsidR="00C5026D" w:rsidRPr="007B3B88" w:rsidRDefault="00C5026D" w:rsidP="00C5026D">
      <w:pPr>
        <w:spacing w:line="240" w:lineRule="auto"/>
      </w:pPr>
      <w:r w:rsidRPr="007B3B88">
        <w:lastRenderedPageBreak/>
        <w:t>Plaanis linnalähised neljarealised teed: Tartu Nõo (4-realine), Kärevere-Tartu 4 realine, samuti laiendada Võru-Põlva suunda.</w:t>
      </w:r>
    </w:p>
    <w:p w14:paraId="38CC4350" w14:textId="77777777" w:rsidR="00C5026D" w:rsidRPr="007B3B88" w:rsidRDefault="00C5026D" w:rsidP="00C5026D">
      <w:pPr>
        <w:spacing w:line="240" w:lineRule="auto"/>
      </w:pPr>
      <w:r w:rsidRPr="007B3B88">
        <w:t>Probleem eeslinnaliikluse tihenemise ja tugimaanteede linna suubumisega (näit. Peetri kiriku rist).</w:t>
      </w:r>
    </w:p>
    <w:p w14:paraId="0F3F3240" w14:textId="77777777" w:rsidR="00C5026D" w:rsidRPr="007B3B88" w:rsidRDefault="00C5026D" w:rsidP="00C5026D">
      <w:pPr>
        <w:spacing w:line="240" w:lineRule="auto"/>
      </w:pPr>
      <w:r w:rsidRPr="007B3B88">
        <w:t xml:space="preserve">Eesmärgiks halduspiirideta </w:t>
      </w:r>
      <w:proofErr w:type="spellStart"/>
      <w:r w:rsidRPr="007B3B88">
        <w:t>kergliiklustaristu</w:t>
      </w:r>
      <w:proofErr w:type="spellEnd"/>
      <w:r w:rsidRPr="007B3B88">
        <w:t xml:space="preserve"> (Aardlapalu). Kui läheb maanteeametile, vaja planeerida eelarvet. </w:t>
      </w:r>
    </w:p>
    <w:p w14:paraId="06778118" w14:textId="77777777" w:rsidR="00C5026D" w:rsidRPr="007B3B88" w:rsidRDefault="00C5026D" w:rsidP="00C5026D">
      <w:pPr>
        <w:spacing w:line="240" w:lineRule="auto"/>
      </w:pPr>
      <w:r w:rsidRPr="007B3B88">
        <w:t xml:space="preserve">Teha lõpuni pooleliolevad lõigud, sõlmed transporditaristus. </w:t>
      </w:r>
    </w:p>
    <w:p w14:paraId="31A01FE8" w14:textId="77777777" w:rsidR="00C5026D" w:rsidRPr="007B3B88" w:rsidRDefault="00C5026D" w:rsidP="00C5026D">
      <w:pPr>
        <w:spacing w:line="240" w:lineRule="auto"/>
      </w:pPr>
      <w:r w:rsidRPr="007B3B88">
        <w:t>Kruusateede nimekiri saab väga pikk! Teha valikuid, kriteeriumid, pingerea alusel.</w:t>
      </w:r>
    </w:p>
    <w:p w14:paraId="66F4C4DF" w14:textId="77777777" w:rsidR="00C5026D" w:rsidRPr="007B3B88" w:rsidRDefault="00C5026D" w:rsidP="00C5026D">
      <w:pPr>
        <w:spacing w:line="240" w:lineRule="auto"/>
        <w:rPr>
          <w:b/>
        </w:rPr>
      </w:pPr>
    </w:p>
    <w:p w14:paraId="573184B0" w14:textId="77777777" w:rsidR="00C5026D" w:rsidRPr="007B3B88" w:rsidRDefault="00C5026D" w:rsidP="00C5026D">
      <w:pPr>
        <w:spacing w:line="240" w:lineRule="auto"/>
        <w:rPr>
          <w:b/>
        </w:rPr>
      </w:pPr>
      <w:r w:rsidRPr="007B3B88">
        <w:rPr>
          <w:b/>
        </w:rPr>
        <w:t>Regionaalarengud (Jaan Õunapuu jt)</w:t>
      </w:r>
    </w:p>
    <w:p w14:paraId="21BC4070" w14:textId="77777777" w:rsidR="00C5026D" w:rsidRPr="007B3B88" w:rsidRDefault="00C5026D" w:rsidP="00C5026D">
      <w:pPr>
        <w:spacing w:line="240" w:lineRule="auto"/>
      </w:pPr>
      <w:r w:rsidRPr="007B3B88">
        <w:t xml:space="preserve">Mõelda kaugemale kui homme, pikem, julgem perspektiiv ja ambitsioonid. </w:t>
      </w:r>
    </w:p>
    <w:p w14:paraId="4E00BCC3" w14:textId="77777777" w:rsidR="00C5026D" w:rsidRPr="007B3B88" w:rsidRDefault="00C5026D" w:rsidP="00C5026D">
      <w:pPr>
        <w:spacing w:line="240" w:lineRule="auto"/>
      </w:pPr>
      <w:r w:rsidRPr="007B3B88">
        <w:t xml:space="preserve">Tagada </w:t>
      </w:r>
      <w:proofErr w:type="spellStart"/>
      <w:r w:rsidRPr="007B3B88">
        <w:t>ühendatavus</w:t>
      </w:r>
      <w:proofErr w:type="spellEnd"/>
      <w:r w:rsidRPr="007B3B88">
        <w:t xml:space="preserve"> ka rahvusvaheliselt, lennuväli, jõelaevandus. </w:t>
      </w:r>
    </w:p>
    <w:p w14:paraId="0D5667E6" w14:textId="77777777" w:rsidR="00C5026D" w:rsidRPr="007B3B88" w:rsidRDefault="00C5026D" w:rsidP="00C5026D">
      <w:pPr>
        <w:spacing w:line="240" w:lineRule="auto"/>
      </w:pPr>
      <w:r w:rsidRPr="007B3B88">
        <w:t>Lahendada vajadused sõltumata halduspiiridest.</w:t>
      </w:r>
    </w:p>
    <w:p w14:paraId="46DC9AFA" w14:textId="77777777" w:rsidR="00C5026D" w:rsidRPr="007B3B88" w:rsidRDefault="00C5026D" w:rsidP="00C5026D">
      <w:pPr>
        <w:spacing w:line="240" w:lineRule="auto"/>
      </w:pPr>
      <w:r w:rsidRPr="007B3B88">
        <w:t>Laiem regionaalne, Lõuna-Eesti haare (Jõgeva ja Põlva tulevad algatuste-arendustega kaasa).</w:t>
      </w:r>
    </w:p>
    <w:p w14:paraId="18323A0C" w14:textId="77777777" w:rsidR="00C5026D" w:rsidRPr="007B3B88" w:rsidRDefault="00C5026D" w:rsidP="00C5026D">
      <w:pPr>
        <w:spacing w:line="240" w:lineRule="auto"/>
      </w:pPr>
      <w:r w:rsidRPr="007B3B88">
        <w:t xml:space="preserve">Tõsta arendamine positiivsesse võtmesse (et ei ole vastu, tarituarendustel ka negatiivsed mõjud). </w:t>
      </w:r>
    </w:p>
    <w:p w14:paraId="59E98DF0" w14:textId="77777777" w:rsidR="00C5026D" w:rsidRPr="007B3B88" w:rsidRDefault="00C5026D" w:rsidP="00C5026D">
      <w:pPr>
        <w:spacing w:line="240" w:lineRule="auto"/>
      </w:pPr>
      <w:proofErr w:type="spellStart"/>
      <w:r w:rsidRPr="007B3B88">
        <w:t>Ühisrahastuse</w:t>
      </w:r>
      <w:proofErr w:type="spellEnd"/>
      <w:r w:rsidRPr="007B3B88">
        <w:t xml:space="preserve"> ja ühisprojektide põhimõtte juurutamine. (seni põhiselt kaasrahastanud ainult Tartu linn).</w:t>
      </w:r>
    </w:p>
    <w:p w14:paraId="6FF71723" w14:textId="77777777" w:rsidR="00C5026D" w:rsidRPr="007B3B88" w:rsidRDefault="00C5026D" w:rsidP="00C5026D">
      <w:pPr>
        <w:spacing w:line="240" w:lineRule="auto"/>
      </w:pPr>
      <w:r w:rsidRPr="007B3B88">
        <w:t xml:space="preserve">Veetaristu edendamine. Piirisaare – </w:t>
      </w:r>
      <w:proofErr w:type="spellStart"/>
      <w:r w:rsidRPr="007B3B88">
        <w:t>saarelise</w:t>
      </w:r>
      <w:proofErr w:type="spellEnd"/>
      <w:r w:rsidRPr="007B3B88">
        <w:t xml:space="preserve"> asendi lahendused. </w:t>
      </w:r>
    </w:p>
    <w:p w14:paraId="753F8994" w14:textId="77777777" w:rsidR="00C5026D" w:rsidRPr="007B3B88" w:rsidRDefault="00C5026D" w:rsidP="00C5026D">
      <w:pPr>
        <w:spacing w:line="240" w:lineRule="auto"/>
      </w:pPr>
      <w:r w:rsidRPr="007B3B88">
        <w:t xml:space="preserve">Tegevuskava versioonid/mustand aegsasti paberile, et saaks teatavaks. </w:t>
      </w:r>
    </w:p>
    <w:p w14:paraId="218DFA50" w14:textId="77777777" w:rsidR="00C5026D" w:rsidRPr="007B3B88" w:rsidRDefault="00C5026D" w:rsidP="00C5026D">
      <w:pPr>
        <w:spacing w:line="240" w:lineRule="auto"/>
        <w:rPr>
          <w:b/>
        </w:rPr>
      </w:pPr>
    </w:p>
    <w:p w14:paraId="5EC8992A" w14:textId="77777777" w:rsidR="00C5026D" w:rsidRPr="007B3B88" w:rsidRDefault="00C5026D" w:rsidP="00C5026D">
      <w:pPr>
        <w:spacing w:line="240" w:lineRule="auto"/>
        <w:rPr>
          <w:b/>
        </w:rPr>
      </w:pPr>
      <w:r w:rsidRPr="007B3B88">
        <w:rPr>
          <w:b/>
        </w:rPr>
        <w:t>Seosed ruumilise planeerimisega (Indrek Ranniku, Margus Hendrikson jt)</w:t>
      </w:r>
    </w:p>
    <w:p w14:paraId="50A8D2BF" w14:textId="77777777" w:rsidR="00C5026D" w:rsidRPr="007B3B88" w:rsidRDefault="00C5026D" w:rsidP="00C5026D">
      <w:pPr>
        <w:spacing w:line="240" w:lineRule="auto"/>
      </w:pPr>
      <w:r w:rsidRPr="007B3B88">
        <w:t xml:space="preserve">Teha täpselt selgeks metoodilised küsimused, kuidas suhestub </w:t>
      </w:r>
      <w:proofErr w:type="spellStart"/>
      <w:r w:rsidRPr="007B3B88">
        <w:t>MKPga</w:t>
      </w:r>
      <w:proofErr w:type="spellEnd"/>
      <w:r w:rsidRPr="007B3B88">
        <w:t xml:space="preserve">? </w:t>
      </w:r>
    </w:p>
    <w:p w14:paraId="77A9D834" w14:textId="77777777" w:rsidR="00C5026D" w:rsidRPr="007B3B88" w:rsidRDefault="00C5026D" w:rsidP="00C5026D">
      <w:pPr>
        <w:spacing w:line="240" w:lineRule="auto"/>
      </w:pPr>
      <w:r w:rsidRPr="007B3B88">
        <w:t xml:space="preserve">Arvestada </w:t>
      </w:r>
      <w:proofErr w:type="spellStart"/>
      <w:r w:rsidRPr="007B3B88">
        <w:t>üldplaneerimisel</w:t>
      </w:r>
      <w:proofErr w:type="spellEnd"/>
      <w:r w:rsidRPr="007B3B88">
        <w:t>.</w:t>
      </w:r>
    </w:p>
    <w:p w14:paraId="49D83588" w14:textId="77777777" w:rsidR="00C5026D" w:rsidRPr="007B3B88" w:rsidRDefault="00C5026D" w:rsidP="00C5026D">
      <w:pPr>
        <w:spacing w:line="240" w:lineRule="auto"/>
      </w:pPr>
    </w:p>
    <w:p w14:paraId="068A78F4" w14:textId="5EB964BD" w:rsidR="00C5026D" w:rsidRPr="007B3B88" w:rsidRDefault="00D172E0" w:rsidP="00D172E0">
      <w:pPr>
        <w:pStyle w:val="Pealkiri2"/>
        <w:rPr>
          <w:b/>
        </w:rPr>
      </w:pPr>
      <w:bookmarkStart w:id="43" w:name="_Toc533633525"/>
      <w:bookmarkStart w:id="44" w:name="_Toc533633551"/>
      <w:r w:rsidRPr="007B3B88">
        <w:rPr>
          <w:b/>
        </w:rPr>
        <w:t>Tööversioon juuli 2018</w:t>
      </w:r>
      <w:bookmarkEnd w:id="43"/>
      <w:bookmarkEnd w:id="44"/>
    </w:p>
    <w:p w14:paraId="1F0DBF86" w14:textId="77777777" w:rsidR="00C5026D" w:rsidRPr="007B3B88" w:rsidRDefault="00C5026D" w:rsidP="00C5026D">
      <w:pPr>
        <w:spacing w:line="240" w:lineRule="auto"/>
      </w:pPr>
      <w:r w:rsidRPr="007B3B88">
        <w:t xml:space="preserve">TM2020 täitmise kohta kehtib TÄPSELT sama üldistus, mis eelmises arengukavas 6 aastat tagasi: „Arengud on suuremad „betoonis“, st taristu alal, ning seal, kus riik on oma kesksete poliitikatega sekkunud. Seal, kus vaja maakondlikku algatust, uusi organisatsioonilisi lahendusi ja koostööd, on Tartumaa arengustrateegia senine elluviimine kesisem.“  </w:t>
      </w:r>
    </w:p>
    <w:p w14:paraId="5DB880D9" w14:textId="77777777" w:rsidR="00C5026D" w:rsidRPr="007B3B88" w:rsidRDefault="00C5026D" w:rsidP="00C5026D">
      <w:pPr>
        <w:spacing w:line="240" w:lineRule="auto"/>
      </w:pPr>
      <w:r w:rsidRPr="007B3B88">
        <w:t xml:space="preserve">Tartumaa taristuinvesteeringud on suuresti sõltunud riiklikest programmidest ja Euroopa Liidu rahastusest. Kõige suurem maanteeinvesteering oli idaringtee pikendamine Räpina maanteeni ja Ihaste silla valmimine (2015). Uuendati Tartumaa põhi- ja tugimaanteid, eriti linnalähistes lõikudes. Jätkus ka väiksemate teede kõva/mustkatte alla viimine ning kruusateede remont. Liiklussagedus on kõige rohkem kasvanud Tartu linna piiril eeslinna- ja transiitliiklus segunemisel ja kuhjumisel ning linna magistraaltänavatel, kuhu tipptunnil tekivad ka ummikud. Täiesti uus liikuvuse kvaliteet loodi hüppelise investeeringute kasvuga kergliiklusteede võrgustikus, mis hõlmab Tartu linna ja eeslinnavööndit. Jätkus raudteede uuendamine kiiruse ja turvalisuse tõstmiseks.  </w:t>
      </w:r>
    </w:p>
    <w:p w14:paraId="0A33E139" w14:textId="77777777" w:rsidR="00C5026D" w:rsidRPr="007B3B88" w:rsidRDefault="00C5026D" w:rsidP="00C5026D">
      <w:pPr>
        <w:spacing w:line="240" w:lineRule="auto"/>
      </w:pPr>
    </w:p>
    <w:p w14:paraId="0353F9C3" w14:textId="77777777" w:rsidR="00C5026D" w:rsidRPr="007B3B88" w:rsidRDefault="00C5026D" w:rsidP="00C5026D">
      <w:pPr>
        <w:spacing w:line="240" w:lineRule="auto"/>
      </w:pPr>
      <w:r w:rsidRPr="007B3B88">
        <w:lastRenderedPageBreak/>
        <w:t xml:space="preserve">2012 katkesid Tartust regulaarlennud. Finnair avas 2016 lennuühenduse Helsinkisse ning on hoidnud kõrget täituvust. Sagenenud ja kiirenenud on </w:t>
      </w:r>
      <w:proofErr w:type="spellStart"/>
      <w:r w:rsidRPr="007B3B88">
        <w:t>Elroni</w:t>
      </w:r>
      <w:proofErr w:type="spellEnd"/>
      <w:r w:rsidRPr="007B3B88">
        <w:t xml:space="preserve"> rongiühendus Tallinnaga, kuid reisijamugavus jääb alla bussisõidule. Bussiühendus Tallinnaga on tihenenud ning muutunud järjest mugavamaks. Tihenenud on Tartu bussiühendus nii Riia kui Peterburiga, sõita saab ka Moskvasse, Kiievisse ja Pihkvasse. Maakondlikult on bussiliinide võrku pidevalt kohandatud vajadustele, kuid </w:t>
      </w:r>
      <w:proofErr w:type="spellStart"/>
      <w:r w:rsidRPr="007B3B88">
        <w:t>sõitjaskond</w:t>
      </w:r>
      <w:proofErr w:type="spellEnd"/>
      <w:r w:rsidRPr="007B3B88">
        <w:t xml:space="preserve">, eriti </w:t>
      </w:r>
      <w:proofErr w:type="spellStart"/>
      <w:r w:rsidRPr="007B3B88">
        <w:t>hõreasustutud</w:t>
      </w:r>
      <w:proofErr w:type="spellEnd"/>
      <w:r w:rsidRPr="007B3B88">
        <w:t xml:space="preserve"> äärealadel pigem väheneb. Ajalooliseks saab pidada 2015. aasta sügisest Tartu linnaliini esmakordset pikendamist eeslinna – Vahi alevikku, kuid linna- ja maaliinide sidusus puudub.  </w:t>
      </w:r>
    </w:p>
    <w:p w14:paraId="47A16E34" w14:textId="77777777" w:rsidR="00C5026D" w:rsidRPr="007B3B88" w:rsidRDefault="00C5026D" w:rsidP="00C5026D">
      <w:pPr>
        <w:spacing w:line="240" w:lineRule="auto"/>
      </w:pPr>
      <w:r w:rsidRPr="007B3B88">
        <w:t xml:space="preserve">Emajõel avati </w:t>
      </w:r>
      <w:proofErr w:type="spellStart"/>
      <w:r w:rsidRPr="007B3B88">
        <w:t>Karlova</w:t>
      </w:r>
      <w:proofErr w:type="spellEnd"/>
      <w:r w:rsidRPr="007B3B88">
        <w:t xml:space="preserve"> sadam (2017). Emajõele ning Peipsile rajati mitmeid paadisildu ja kaldteid paatide vettelaskmiseks. Paadiliiklus lõbusõitudeks on elavnenud.</w:t>
      </w:r>
    </w:p>
    <w:p w14:paraId="170D9BDC" w14:textId="77777777" w:rsidR="00C5026D" w:rsidRPr="007B3B88" w:rsidRDefault="00C5026D" w:rsidP="00C5026D">
      <w:pPr>
        <w:spacing w:line="240" w:lineRule="auto"/>
      </w:pPr>
      <w:r w:rsidRPr="007B3B88">
        <w:t xml:space="preserve">Sisuliselt on lõpule viidud uue põlvkonna vee- ja kanalisatsioonisüsteemide rajamine. Tartu linna piires on uuendatud kaugküttevõrku, kuid ka seda ei ole laiendatud kiiresti arenevasse eeslinna. Uue arenguna on kaugküte end tõestamas kui otstarbekas, keskkonnasõbralik ja konkurentsivõimeline väike-elamuasumites, Tammelinnas ja </w:t>
      </w:r>
      <w:proofErr w:type="spellStart"/>
      <w:r w:rsidRPr="007B3B88">
        <w:t>Karlovas</w:t>
      </w:r>
      <w:proofErr w:type="spellEnd"/>
      <w:r w:rsidRPr="007B3B88">
        <w:t xml:space="preserve">  Põhimõtteliseks uuenduseks on Tartu kesklinnas jahutusvõrgustiku arendamine (koos külmajaamaga). Taastuvenergiale ülemineku laines lisandus Tartu veevärgi  </w:t>
      </w:r>
      <w:proofErr w:type="spellStart"/>
      <w:r w:rsidRPr="007B3B88">
        <w:t>biogaasijaamale</w:t>
      </w:r>
      <w:proofErr w:type="spellEnd"/>
      <w:r w:rsidRPr="007B3B88">
        <w:t xml:space="preserve"> Ilmatsalu oma (2014). Tartus ja selle ümbruses on arendatud hulgaliselt väike-ja mikropäikeseelektrijaamu. 2014 valmis Tartu-Viljandi-Sindi 330/110 </w:t>
      </w:r>
      <w:proofErr w:type="spellStart"/>
      <w:r w:rsidRPr="007B3B88">
        <w:t>kV</w:t>
      </w:r>
      <w:proofErr w:type="spellEnd"/>
      <w:r w:rsidRPr="007B3B88">
        <w:t xml:space="preserve"> kõrgepinge õhuliin ning pidevalt on ka uuendatud elektriliine (maakaablisse) ning rajatud uusi alajaamu. Tänu riiklikele toetustele on parandatud korterelamute energiatõhusust, kuid renoveeritud elamute suhtarv jääb tagasihoidlikuks. Terviklikku linnaosa uuendust on alustatud kesklinnas (</w:t>
      </w:r>
      <w:proofErr w:type="spellStart"/>
      <w:r w:rsidRPr="007B3B88">
        <w:t>smartovkad</w:t>
      </w:r>
      <w:proofErr w:type="spellEnd"/>
      <w:r w:rsidRPr="007B3B88">
        <w:t xml:space="preserve">) ning ka Annelinn on tänu elamute renoveerimisele ja </w:t>
      </w:r>
      <w:proofErr w:type="spellStart"/>
      <w:r w:rsidRPr="007B3B88">
        <w:t>kergliikluse</w:t>
      </w:r>
      <w:proofErr w:type="spellEnd"/>
      <w:r w:rsidRPr="007B3B88">
        <w:t xml:space="preserve"> investeeringutele teinud läbi märgatava kohauuenduse ja -loome. Linnapiirkonnast väljaspool arvestatavat elamuarendust ei toimu ning taristuvajadused ja -uuendused vajaksid realistlikku ümberhindamist jooksevkulude vähendamiseks. Pärandmaastike säilitamine on piirdunud elusloodusega, kuid vajaks oluliselt julgemat sekkumist külaasustuses.</w:t>
      </w:r>
    </w:p>
    <w:p w14:paraId="0020FEAC" w14:textId="77777777" w:rsidR="00C5026D" w:rsidRPr="007B3B88" w:rsidRDefault="00C5026D" w:rsidP="00C5026D">
      <w:pPr>
        <w:spacing w:line="240" w:lineRule="auto"/>
      </w:pPr>
      <w:r w:rsidRPr="007B3B88">
        <w:t>Lairibaühendustes on kvaliteet tõusnud, kuid endiselt on probleemiks nn viimane miil ja ühenduse kvaliteet. Kiiresti ja hüppeliselt arenevates linna- ja eeslinnakvartalites ei ole eraoperaatorid võimelised Interneti nõudluse tõusule reageerima</w:t>
      </w:r>
    </w:p>
    <w:p w14:paraId="0CD6C55C" w14:textId="77777777" w:rsidR="00C5026D" w:rsidRPr="007B3B88" w:rsidRDefault="00C5026D" w:rsidP="00C5026D">
      <w:pPr>
        <w:spacing w:line="240" w:lineRule="auto"/>
      </w:pPr>
    </w:p>
    <w:p w14:paraId="265E08BB" w14:textId="77777777" w:rsidR="00C5026D" w:rsidRDefault="00C5026D" w:rsidP="00D172E0">
      <w:pPr>
        <w:pStyle w:val="Pealkiri2"/>
        <w:rPr>
          <w:b/>
        </w:rPr>
      </w:pPr>
      <w:bookmarkStart w:id="45" w:name="_Toc533633526"/>
      <w:bookmarkStart w:id="46" w:name="_Toc533633552"/>
      <w:r w:rsidRPr="007B3B88">
        <w:rPr>
          <w:b/>
        </w:rPr>
        <w:t>Strateegilised võtmeteemad</w:t>
      </w:r>
      <w:bookmarkEnd w:id="45"/>
      <w:bookmarkEnd w:id="46"/>
    </w:p>
    <w:p w14:paraId="0081B988" w14:textId="77777777" w:rsidR="00C5026D" w:rsidRPr="007B3B88" w:rsidRDefault="00C5026D" w:rsidP="00C5026D">
      <w:pPr>
        <w:spacing w:line="240" w:lineRule="auto"/>
      </w:pPr>
      <w:r w:rsidRPr="007B3B88">
        <w:t>•</w:t>
      </w:r>
      <w:r w:rsidRPr="007B3B88">
        <w:tab/>
        <w:t xml:space="preserve">Taristuarendus kõigepealt! Tartu linnapiirkonnas vajab tõstmist taristute sidusus ning lahendamist kasutuskoormuste kiire kasv. Äärelinnas ja eeslinnas jäävad sõna otseses mõttes kitsaks teed, torud ja traadid. Pudelikaelte põhjuseks on killustatud ja konsolideerimata krundijaotus, aga katkestused tekivad ka halduspiiridel. Liikumisvajaduse vähendamine ripub töö- , kooli- ja vabaajakohtade geograafiast, samas jääb küsimuseks Tartu linnapiirkonna </w:t>
      </w:r>
      <w:proofErr w:type="spellStart"/>
      <w:r w:rsidRPr="007B3B88">
        <w:t>mitmekeskuseline</w:t>
      </w:r>
      <w:proofErr w:type="spellEnd"/>
      <w:r w:rsidRPr="007B3B88">
        <w:t xml:space="preserve"> areng. </w:t>
      </w:r>
      <w:proofErr w:type="spellStart"/>
      <w:r w:rsidRPr="007B3B88">
        <w:t>Kahekeskuselises</w:t>
      </w:r>
      <w:proofErr w:type="spellEnd"/>
      <w:r w:rsidRPr="007B3B88">
        <w:t xml:space="preserve"> Tartus – Kesklinn ja Lõunakeskus – peaksid kodukooli ja -kaupluse tasemest kõrgemale tõusma eeslinna alevikud.  </w:t>
      </w:r>
    </w:p>
    <w:p w14:paraId="0BB74534" w14:textId="77777777" w:rsidR="00C5026D" w:rsidRPr="007B3B88" w:rsidRDefault="00C5026D" w:rsidP="00C5026D">
      <w:pPr>
        <w:spacing w:line="240" w:lineRule="auto"/>
      </w:pPr>
      <w:r w:rsidRPr="007B3B88">
        <w:t>•</w:t>
      </w:r>
      <w:r w:rsidRPr="007B3B88">
        <w:tab/>
        <w:t xml:space="preserve">Ringtee, saagu! Narva ja Piibe maantee transiitliiklus läbib jätkuvalt linna. Tartu ringtee tuleb ehitada lõpuni ning arendada edasi linnalähiseid radiaalmaanteid, kus arvestaksid kasvava eeslinnaliiklusega, sh tiheneva </w:t>
      </w:r>
      <w:proofErr w:type="spellStart"/>
      <w:r w:rsidRPr="007B3B88">
        <w:t>kergliiklusega</w:t>
      </w:r>
      <w:proofErr w:type="spellEnd"/>
      <w:r w:rsidRPr="007B3B88">
        <w:t xml:space="preserve">. </w:t>
      </w:r>
    </w:p>
    <w:p w14:paraId="10E68CDC" w14:textId="77777777" w:rsidR="00C5026D" w:rsidRPr="007B3B88" w:rsidRDefault="00C5026D" w:rsidP="00C5026D">
      <w:pPr>
        <w:spacing w:line="240" w:lineRule="auto"/>
      </w:pPr>
      <w:r w:rsidRPr="007B3B88">
        <w:t>•</w:t>
      </w:r>
      <w:r w:rsidRPr="007B3B88">
        <w:tab/>
        <w:t xml:space="preserve">Viimane miil! See on probleemiks kõigis taristutes, eriti hõreasustatud maapiirkondades, kus solidaarsuspõhimõte põrkub majandusliku kulutõhususega, eriti äriliste teenuste puhul. Samuti kerkib viimase miili küsimus eeslinnavöös tervikvõrgustiku arendamisel.  </w:t>
      </w:r>
    </w:p>
    <w:p w14:paraId="77B69AA7" w14:textId="77777777" w:rsidR="00C5026D" w:rsidRPr="007B3B88" w:rsidRDefault="00C5026D" w:rsidP="00C5026D">
      <w:pPr>
        <w:spacing w:line="240" w:lineRule="auto"/>
      </w:pPr>
      <w:r w:rsidRPr="007B3B88">
        <w:t>•</w:t>
      </w:r>
      <w:r w:rsidRPr="007B3B88">
        <w:tab/>
        <w:t xml:space="preserve">Rohelisemaks! Praktiline keskkonna- ja energiakasutus, projekteerimise, läbimõtlemise ja tervikliku portfelliarenduse teema sõltub ühtelt poolt hinnast, teisalt aga oskusteabest ehk tehakse „nagu seni, tavaliselt“. Sotsiaalse innovatsiooni edendamine on olematu või piirdub paraadlike europrojektidega.  </w:t>
      </w:r>
    </w:p>
    <w:p w14:paraId="3357E47E" w14:textId="77777777" w:rsidR="00C5026D" w:rsidRPr="007B3B88" w:rsidRDefault="00C5026D" w:rsidP="00C5026D">
      <w:pPr>
        <w:spacing w:line="240" w:lineRule="auto"/>
      </w:pPr>
      <w:r w:rsidRPr="007B3B88">
        <w:lastRenderedPageBreak/>
        <w:t>•</w:t>
      </w:r>
      <w:r w:rsidRPr="007B3B88">
        <w:tab/>
        <w:t xml:space="preserve">Sinisemaks! Pidada Emajõge ja Peipsit, Piirisaart ja ka Võrtsjärve silmas erilistena. </w:t>
      </w:r>
    </w:p>
    <w:p w14:paraId="4DE577EF" w14:textId="77777777" w:rsidR="00C5026D" w:rsidRPr="007B3B88" w:rsidRDefault="00C5026D" w:rsidP="00C5026D">
      <w:pPr>
        <w:spacing w:line="240" w:lineRule="auto"/>
      </w:pPr>
      <w:r w:rsidRPr="007B3B88">
        <w:t>•</w:t>
      </w:r>
      <w:r w:rsidRPr="007B3B88">
        <w:tab/>
        <w:t xml:space="preserve">Rajoonide lõpp! Vältida Tartumaa äärealade jäämist teenuse- ja taristuvõrgustikes funktsionaalselt eikellegimaaks ning teha julgemaid </w:t>
      </w:r>
      <w:proofErr w:type="spellStart"/>
      <w:r w:rsidRPr="007B3B88">
        <w:t>ühishuve</w:t>
      </w:r>
      <w:proofErr w:type="spellEnd"/>
      <w:r w:rsidRPr="007B3B88">
        <w:t xml:space="preserve"> väljendavaid otsuseid maakonnaüleselt kogu Lõuna-Eesti hüvanguks. Üks lahendusi: KOV </w:t>
      </w:r>
      <w:proofErr w:type="spellStart"/>
      <w:r w:rsidRPr="007B3B88">
        <w:t>ühisinvesteeringud</w:t>
      </w:r>
      <w:proofErr w:type="spellEnd"/>
      <w:r w:rsidRPr="007B3B88">
        <w:t>.</w:t>
      </w:r>
    </w:p>
    <w:p w14:paraId="7736F492" w14:textId="77777777" w:rsidR="00C5026D" w:rsidRPr="007B3B88" w:rsidRDefault="00C5026D" w:rsidP="00C5026D">
      <w:pPr>
        <w:spacing w:line="240" w:lineRule="auto"/>
      </w:pPr>
    </w:p>
    <w:p w14:paraId="125182B2" w14:textId="77777777" w:rsidR="00C5026D" w:rsidRDefault="00C5026D" w:rsidP="00D172E0">
      <w:pPr>
        <w:pStyle w:val="Pealkiri2"/>
        <w:rPr>
          <w:b/>
        </w:rPr>
      </w:pPr>
      <w:bookmarkStart w:id="47" w:name="_Toc533633527"/>
      <w:bookmarkStart w:id="48" w:name="_Toc533633553"/>
      <w:r w:rsidRPr="007B3B88">
        <w:rPr>
          <w:b/>
        </w:rPr>
        <w:t>Mida teha?</w:t>
      </w:r>
      <w:bookmarkEnd w:id="47"/>
      <w:bookmarkEnd w:id="48"/>
    </w:p>
    <w:p w14:paraId="5C0FB1AA" w14:textId="77777777" w:rsidR="00C5026D" w:rsidRPr="007B3B88" w:rsidRDefault="00C5026D" w:rsidP="00C5026D">
      <w:pPr>
        <w:spacing w:line="240" w:lineRule="auto"/>
      </w:pPr>
      <w:r w:rsidRPr="007B3B88">
        <w:t>•</w:t>
      </w:r>
      <w:r w:rsidRPr="007B3B88">
        <w:tab/>
        <w:t xml:space="preserve">Jätkata taristuarendusi tervikliku võrgustikupõhimõtte alusel, pidades eeskätt silmas kiiret kasvu eeslinnavööndis. Terviklikkuse tagab </w:t>
      </w:r>
      <w:proofErr w:type="spellStart"/>
      <w:r w:rsidRPr="007B3B88">
        <w:t>ühisrahastuse</w:t>
      </w:r>
      <w:proofErr w:type="spellEnd"/>
      <w:r w:rsidRPr="007B3B88">
        <w:t xml:space="preserve"> ja ühisprojektide põhimõtte juurutamine. </w:t>
      </w:r>
    </w:p>
    <w:p w14:paraId="611FC024" w14:textId="77777777" w:rsidR="00C5026D" w:rsidRPr="007B3B88" w:rsidRDefault="00C5026D" w:rsidP="00C5026D">
      <w:pPr>
        <w:spacing w:line="240" w:lineRule="auto"/>
      </w:pPr>
      <w:r w:rsidRPr="007B3B88">
        <w:t xml:space="preserve">Transpordivõrgustik </w:t>
      </w:r>
    </w:p>
    <w:p w14:paraId="1A1B08CF" w14:textId="77777777" w:rsidR="00C5026D" w:rsidRPr="007B3B88" w:rsidRDefault="00C5026D" w:rsidP="00C5026D">
      <w:pPr>
        <w:spacing w:line="240" w:lineRule="auto"/>
      </w:pPr>
      <w:r w:rsidRPr="007B3B88">
        <w:t>•</w:t>
      </w:r>
      <w:r w:rsidRPr="007B3B88">
        <w:tab/>
        <w:t xml:space="preserve">Ühistranspordi areng peab lähtuma liikumisvajadustest, seda ka uutes halduspiirides ja muutuvates toimepiirkondades, hõlmates ka Lõuna-Eestit laiemalt. Arendamist vajab peatustaristu (parklad, rattahoiud, ooteruumide avatus, turvalisus) </w:t>
      </w:r>
    </w:p>
    <w:p w14:paraId="1A2DBDF9" w14:textId="77777777" w:rsidR="00C5026D" w:rsidRPr="007B3B88" w:rsidRDefault="00C5026D" w:rsidP="00C5026D">
      <w:pPr>
        <w:spacing w:line="240" w:lineRule="auto"/>
      </w:pPr>
      <w:r w:rsidRPr="007B3B88">
        <w:t>•</w:t>
      </w:r>
      <w:r w:rsidRPr="007B3B88">
        <w:tab/>
        <w:t xml:space="preserve">Arendada ringteed etapiviisiliselt edasi (Tiksoja sõlm, Vorbuse sild ja </w:t>
      </w:r>
      <w:proofErr w:type="spellStart"/>
      <w:r w:rsidRPr="007B3B88">
        <w:t>Kvissentali</w:t>
      </w:r>
      <w:proofErr w:type="spellEnd"/>
      <w:r w:rsidRPr="007B3B88">
        <w:t xml:space="preserve"> sõlm) ning seda laiendada  </w:t>
      </w:r>
    </w:p>
    <w:p w14:paraId="67DDCBF3" w14:textId="77777777" w:rsidR="00C5026D" w:rsidRPr="007B3B88" w:rsidRDefault="00C5026D" w:rsidP="00C5026D">
      <w:pPr>
        <w:spacing w:line="240" w:lineRule="auto"/>
      </w:pPr>
      <w:r w:rsidRPr="007B3B88">
        <w:t>•</w:t>
      </w:r>
      <w:r w:rsidRPr="007B3B88">
        <w:tab/>
        <w:t xml:space="preserve">Lahendada transiit- ja eeslinnaliikluse tihenemisel riigimaanteede linna suubumise sõlmed (näit. Peetri kiriku rist). </w:t>
      </w:r>
    </w:p>
    <w:p w14:paraId="42E628F5" w14:textId="77777777" w:rsidR="00C5026D" w:rsidRPr="007B3B88" w:rsidRDefault="00C5026D" w:rsidP="00C5026D">
      <w:pPr>
        <w:spacing w:line="240" w:lineRule="auto"/>
      </w:pPr>
      <w:r w:rsidRPr="007B3B88">
        <w:t>•</w:t>
      </w:r>
      <w:r w:rsidRPr="007B3B88">
        <w:tab/>
        <w:t xml:space="preserve">Kindlasti jätkata kergliiklusteede arendamist, esmatähtsana Tartu-Elva jne. Kruusateede remondivajaduses teha valikuid liikluskoormuse alusel. </w:t>
      </w:r>
    </w:p>
    <w:p w14:paraId="12BE0644" w14:textId="77777777" w:rsidR="00C5026D" w:rsidRPr="007B3B88" w:rsidRDefault="00C5026D" w:rsidP="00C5026D">
      <w:pPr>
        <w:spacing w:line="240" w:lineRule="auto"/>
      </w:pPr>
      <w:r w:rsidRPr="007B3B88">
        <w:t>•</w:t>
      </w:r>
      <w:r w:rsidRPr="007B3B88">
        <w:tab/>
        <w:t xml:space="preserve">Jätkata Tartu rahvusvahelise </w:t>
      </w:r>
      <w:proofErr w:type="spellStart"/>
      <w:r w:rsidRPr="007B3B88">
        <w:t>ühendatuse</w:t>
      </w:r>
      <w:proofErr w:type="spellEnd"/>
      <w:r w:rsidRPr="007B3B88">
        <w:t xml:space="preserve"> parandamist – 2 lendu päevas.  </w:t>
      </w:r>
    </w:p>
    <w:p w14:paraId="1F030837" w14:textId="77777777" w:rsidR="00C5026D" w:rsidRPr="007B3B88" w:rsidRDefault="00C5026D" w:rsidP="00C5026D">
      <w:pPr>
        <w:spacing w:line="240" w:lineRule="auto"/>
      </w:pPr>
      <w:r w:rsidRPr="007B3B88">
        <w:t>•</w:t>
      </w:r>
      <w:r w:rsidRPr="007B3B88">
        <w:tab/>
        <w:t xml:space="preserve">Minna sama hoogsalt edasi veetaristu arendamisel, mis ühtlasi väljendamas Emajõe-kultuuri. </w:t>
      </w:r>
    </w:p>
    <w:p w14:paraId="525EF195" w14:textId="77777777" w:rsidR="00C5026D" w:rsidRPr="007B3B88" w:rsidRDefault="00C5026D" w:rsidP="00C5026D">
      <w:pPr>
        <w:spacing w:line="240" w:lineRule="auto"/>
      </w:pPr>
      <w:r w:rsidRPr="007B3B88">
        <w:t>•</w:t>
      </w:r>
      <w:r w:rsidRPr="007B3B88">
        <w:tab/>
        <w:t xml:space="preserve">Piirisaare – arvestada </w:t>
      </w:r>
      <w:proofErr w:type="spellStart"/>
      <w:r w:rsidRPr="007B3B88">
        <w:t>saarelise</w:t>
      </w:r>
      <w:proofErr w:type="spellEnd"/>
      <w:r w:rsidRPr="007B3B88">
        <w:t xml:space="preserve"> asendi erilahendusi.  </w:t>
      </w:r>
    </w:p>
    <w:p w14:paraId="1F66C589" w14:textId="77777777" w:rsidR="00C5026D" w:rsidRPr="007B3B88" w:rsidRDefault="00C5026D" w:rsidP="00C5026D">
      <w:pPr>
        <w:spacing w:line="240" w:lineRule="auto"/>
        <w:rPr>
          <w:b/>
        </w:rPr>
      </w:pPr>
      <w:r w:rsidRPr="007B3B88">
        <w:rPr>
          <w:b/>
        </w:rPr>
        <w:t xml:space="preserve">Energiavõrgustik </w:t>
      </w:r>
    </w:p>
    <w:p w14:paraId="44B4DB88" w14:textId="77777777" w:rsidR="00C5026D" w:rsidRPr="007B3B88" w:rsidRDefault="00C5026D" w:rsidP="00C5026D">
      <w:pPr>
        <w:spacing w:line="240" w:lineRule="auto"/>
      </w:pPr>
      <w:r w:rsidRPr="007B3B88">
        <w:t>•</w:t>
      </w:r>
      <w:r w:rsidRPr="007B3B88">
        <w:tab/>
        <w:t>Edendada üleminekuid taastuvenergiale ja tõsta energiatõhusust avaliku sektori eestvedamisel.</w:t>
      </w:r>
    </w:p>
    <w:p w14:paraId="6956C42D" w14:textId="77777777" w:rsidR="00C5026D" w:rsidRPr="007B3B88" w:rsidRDefault="00C5026D" w:rsidP="00C5026D">
      <w:pPr>
        <w:spacing w:line="240" w:lineRule="auto"/>
      </w:pPr>
      <w:r w:rsidRPr="007B3B88">
        <w:t>•</w:t>
      </w:r>
      <w:r w:rsidRPr="007B3B88">
        <w:tab/>
        <w:t xml:space="preserve">Kapitaliinvesteeringute kõrval tõsta kodaniku- ja tarbijateadlikkust, mõjutades inimeste valikuid energiakasutuses ja liikuvusharjumusi </w:t>
      </w:r>
      <w:proofErr w:type="spellStart"/>
      <w:r w:rsidRPr="007B3B88">
        <w:t>kergliikluse</w:t>
      </w:r>
      <w:proofErr w:type="spellEnd"/>
      <w:r w:rsidRPr="007B3B88">
        <w:t xml:space="preserve"> kasuks. Rakendada transpordiinvesteeringuid sidusalt energia- ja kliimaeesmärkide täitmiseks.</w:t>
      </w:r>
    </w:p>
    <w:p w14:paraId="40B0CF09" w14:textId="77777777" w:rsidR="00C5026D" w:rsidRPr="007B3B88" w:rsidRDefault="00C5026D" w:rsidP="00C5026D">
      <w:pPr>
        <w:spacing w:line="240" w:lineRule="auto"/>
      </w:pPr>
      <w:r w:rsidRPr="007B3B88">
        <w:t>•</w:t>
      </w:r>
      <w:r w:rsidRPr="007B3B88">
        <w:tab/>
        <w:t>Luua tingimusi uute elamu- ja energiatehnoloogiate juurutamiseks Läänemerepiirkonna ja Euroopa koostöös.</w:t>
      </w:r>
    </w:p>
    <w:p w14:paraId="5A035A32" w14:textId="77777777" w:rsidR="00C5026D" w:rsidRPr="007B3B88" w:rsidRDefault="00C5026D" w:rsidP="00C5026D">
      <w:pPr>
        <w:spacing w:line="240" w:lineRule="auto"/>
      </w:pPr>
      <w:r w:rsidRPr="007B3B88">
        <w:t>•</w:t>
      </w:r>
      <w:r w:rsidRPr="007B3B88">
        <w:tab/>
        <w:t xml:space="preserve">Arendada ülikoolide ja uue majanduse ettevõtetega edasi </w:t>
      </w:r>
      <w:proofErr w:type="spellStart"/>
      <w:r w:rsidRPr="007B3B88">
        <w:t>bioenergeetikat</w:t>
      </w:r>
      <w:proofErr w:type="spellEnd"/>
      <w:r w:rsidRPr="007B3B88">
        <w:t xml:space="preserve"> ja biokütuseid.</w:t>
      </w:r>
    </w:p>
    <w:p w14:paraId="4DA80668" w14:textId="77777777" w:rsidR="00C5026D" w:rsidRPr="007B3B88" w:rsidRDefault="00C5026D" w:rsidP="00C5026D">
      <w:pPr>
        <w:spacing w:line="240" w:lineRule="auto"/>
        <w:rPr>
          <w:b/>
        </w:rPr>
      </w:pPr>
      <w:r w:rsidRPr="007B3B88">
        <w:rPr>
          <w:b/>
        </w:rPr>
        <w:t xml:space="preserve">Vesi-  ja kanalisatsioonivõrgustik </w:t>
      </w:r>
    </w:p>
    <w:p w14:paraId="420AA03E" w14:textId="77777777" w:rsidR="00C5026D" w:rsidRPr="007B3B88" w:rsidRDefault="00C5026D" w:rsidP="00C5026D">
      <w:pPr>
        <w:spacing w:line="240" w:lineRule="auto"/>
      </w:pPr>
      <w:r w:rsidRPr="007B3B88">
        <w:t>•</w:t>
      </w:r>
      <w:r w:rsidRPr="007B3B88">
        <w:tab/>
        <w:t xml:space="preserve">Viia kaasaegne veevärk kõigini.  </w:t>
      </w:r>
    </w:p>
    <w:p w14:paraId="2CB249E9" w14:textId="77777777" w:rsidR="00C5026D" w:rsidRPr="007B3B88" w:rsidRDefault="00C5026D" w:rsidP="00C5026D">
      <w:pPr>
        <w:spacing w:line="240" w:lineRule="auto"/>
        <w:rPr>
          <w:b/>
        </w:rPr>
      </w:pPr>
      <w:r w:rsidRPr="007B3B88">
        <w:rPr>
          <w:b/>
        </w:rPr>
        <w:t xml:space="preserve">Lairiba </w:t>
      </w:r>
    </w:p>
    <w:p w14:paraId="4ECA2BE3" w14:textId="77777777" w:rsidR="00C5026D" w:rsidRPr="007B3B88" w:rsidRDefault="00C5026D" w:rsidP="00C5026D">
      <w:pPr>
        <w:spacing w:line="240" w:lineRule="auto"/>
      </w:pPr>
      <w:r w:rsidRPr="007B3B88">
        <w:t>•</w:t>
      </w:r>
      <w:r w:rsidRPr="007B3B88">
        <w:tab/>
        <w:t xml:space="preserve">Katta kiire internetiga kogu maakond. </w:t>
      </w:r>
    </w:p>
    <w:p w14:paraId="3D027ECE" w14:textId="77777777" w:rsidR="00C5026D" w:rsidRPr="007B3B88" w:rsidRDefault="00C5026D" w:rsidP="00C5026D">
      <w:pPr>
        <w:spacing w:line="240" w:lineRule="auto"/>
        <w:rPr>
          <w:b/>
        </w:rPr>
      </w:pPr>
      <w:r w:rsidRPr="007B3B88">
        <w:rPr>
          <w:b/>
        </w:rPr>
        <w:t xml:space="preserve">Rohevõrgustik  </w:t>
      </w:r>
    </w:p>
    <w:p w14:paraId="23C7686C" w14:textId="77777777" w:rsidR="00C5026D" w:rsidRPr="007B3B88" w:rsidRDefault="00C5026D" w:rsidP="00C5026D">
      <w:pPr>
        <w:spacing w:line="240" w:lineRule="auto"/>
      </w:pPr>
      <w:r w:rsidRPr="007B3B88">
        <w:t>•</w:t>
      </w:r>
      <w:r w:rsidRPr="007B3B88">
        <w:tab/>
        <w:t xml:space="preserve">Säilitada rohevõrgustik ja vähendada pool-looduslike alade sillutamist, eriti eeslinnavööndis. </w:t>
      </w:r>
    </w:p>
    <w:p w14:paraId="4DB07858" w14:textId="74840C2E" w:rsidR="00C5026D" w:rsidRPr="007B3B88" w:rsidRDefault="00C5026D" w:rsidP="00D172E0">
      <w:pPr>
        <w:spacing w:line="240" w:lineRule="auto"/>
        <w:rPr>
          <w:rFonts w:eastAsiaTheme="minorEastAsia"/>
          <w:bCs/>
          <w:lang w:val="en-GB"/>
        </w:rPr>
      </w:pPr>
      <w:r w:rsidRPr="007B3B88">
        <w:t>•</w:t>
      </w:r>
      <w:r w:rsidRPr="007B3B88">
        <w:tab/>
        <w:t xml:space="preserve">Tähtsustada ja majandada rohevõrgustikku </w:t>
      </w:r>
      <w:proofErr w:type="spellStart"/>
      <w:r w:rsidRPr="007B3B88">
        <w:t>puhkeressursina</w:t>
      </w:r>
      <w:proofErr w:type="spellEnd"/>
      <w:r w:rsidRPr="007B3B88">
        <w:t xml:space="preserve">. </w:t>
      </w:r>
    </w:p>
    <w:p w14:paraId="4FB5566F" w14:textId="08D4396D" w:rsidR="00C5026D" w:rsidRPr="007B3B88" w:rsidRDefault="00C5026D" w:rsidP="00C5026D">
      <w:pPr>
        <w:spacing w:line="240" w:lineRule="auto"/>
        <w:rPr>
          <w:rFonts w:eastAsiaTheme="minorEastAsia"/>
          <w:b/>
          <w:color w:val="0070C0"/>
          <w:sz w:val="32"/>
          <w:szCs w:val="32"/>
        </w:rPr>
      </w:pPr>
    </w:p>
    <w:p w14:paraId="7AC1CD44" w14:textId="77777777" w:rsidR="00C5026D" w:rsidRPr="007B3B88" w:rsidRDefault="00C5026D" w:rsidP="00D172E0">
      <w:pPr>
        <w:pStyle w:val="Pealkiri1"/>
        <w:rPr>
          <w:rFonts w:asciiTheme="minorHAnsi" w:eastAsiaTheme="minorEastAsia" w:hAnsiTheme="minorHAnsi" w:cstheme="minorBidi"/>
          <w:b/>
          <w:color w:val="0070C0"/>
        </w:rPr>
      </w:pPr>
      <w:bookmarkStart w:id="49" w:name="_Toc529347835"/>
      <w:bookmarkStart w:id="50" w:name="_Toc533632504"/>
      <w:bookmarkStart w:id="51" w:name="_Toc533633528"/>
      <w:bookmarkStart w:id="52" w:name="_Toc533633554"/>
      <w:r w:rsidRPr="007B3B88">
        <w:rPr>
          <w:rFonts w:asciiTheme="minorHAnsi" w:eastAsiaTheme="minorEastAsia" w:hAnsiTheme="minorHAnsi" w:cstheme="minorBidi"/>
          <w:b/>
          <w:color w:val="0070C0"/>
        </w:rPr>
        <w:t>4. Tervis</w:t>
      </w:r>
      <w:bookmarkEnd w:id="49"/>
      <w:bookmarkEnd w:id="50"/>
      <w:bookmarkEnd w:id="51"/>
      <w:bookmarkEnd w:id="52"/>
    </w:p>
    <w:p w14:paraId="77ECADF3" w14:textId="77777777" w:rsidR="00C5026D" w:rsidRPr="007B3B88" w:rsidRDefault="00C5026D" w:rsidP="00C5026D">
      <w:pPr>
        <w:spacing w:line="240" w:lineRule="auto"/>
        <w:rPr>
          <w:rFonts w:cs="Times New Roman"/>
          <w:b/>
          <w:sz w:val="24"/>
          <w:szCs w:val="24"/>
        </w:rPr>
      </w:pPr>
    </w:p>
    <w:p w14:paraId="4DDA340B" w14:textId="77777777" w:rsidR="00C5026D" w:rsidRDefault="00C5026D" w:rsidP="00D172E0">
      <w:pPr>
        <w:pStyle w:val="Pealkiri2"/>
        <w:rPr>
          <w:rFonts w:cs="Times New Roman"/>
          <w:b/>
          <w:sz w:val="24"/>
          <w:szCs w:val="24"/>
        </w:rPr>
      </w:pPr>
      <w:bookmarkStart w:id="53" w:name="_Toc533633529"/>
      <w:bookmarkStart w:id="54" w:name="_Toc533633555"/>
      <w:r w:rsidRPr="007B3B88">
        <w:rPr>
          <w:rFonts w:cs="Times New Roman"/>
          <w:b/>
          <w:sz w:val="24"/>
          <w:szCs w:val="24"/>
        </w:rPr>
        <w:t>Tartumaad iseloomustavad tervise ja heaolu näitajad</w:t>
      </w:r>
      <w:bookmarkEnd w:id="53"/>
      <w:bookmarkEnd w:id="54"/>
    </w:p>
    <w:p w14:paraId="406CF0BB" w14:textId="77777777" w:rsidR="00D172E0" w:rsidRPr="00D172E0" w:rsidRDefault="00D172E0" w:rsidP="00D172E0"/>
    <w:p w14:paraId="470B7212"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Tartumaa rahvaarv on kasvutrendiga, seisuga 1.jaan 2017 on 145 550 inimest, aasta varem, 2016.a. oli see 145 003. </w:t>
      </w:r>
    </w:p>
    <w:p w14:paraId="1D2401D8" w14:textId="77777777" w:rsidR="00C5026D" w:rsidRPr="007B3B88" w:rsidRDefault="00C5026D" w:rsidP="00C5026D">
      <w:pPr>
        <w:spacing w:line="240" w:lineRule="auto"/>
        <w:rPr>
          <w:rFonts w:cs="Times New Roman"/>
          <w:sz w:val="24"/>
          <w:szCs w:val="24"/>
        </w:rPr>
      </w:pPr>
      <w:r w:rsidRPr="007B3B88">
        <w:rPr>
          <w:noProof/>
          <w:lang w:eastAsia="et-EE"/>
        </w:rPr>
        <w:drawing>
          <wp:inline distT="0" distB="0" distL="0" distR="0" wp14:anchorId="1784D8B7" wp14:editId="45E215B4">
            <wp:extent cx="2976824" cy="2234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8174" cy="2235776"/>
                    </a:xfrm>
                    <a:prstGeom prst="rect">
                      <a:avLst/>
                    </a:prstGeom>
                    <a:noFill/>
                    <a:ln>
                      <a:noFill/>
                    </a:ln>
                  </pic:spPr>
                </pic:pic>
              </a:graphicData>
            </a:graphic>
          </wp:inline>
        </w:drawing>
      </w:r>
    </w:p>
    <w:p w14:paraId="09678520"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Kui Eestis keskmiselt on negatiivne iive, siis Tartumaad iseloomustab trendina juba mitu aastat positiivne loomulik iive, 2017.a. oli sündide arv 1795 ja surmade arv 1551, vastavad näitajad 2016.a olid 1788 ja 1480. </w:t>
      </w:r>
    </w:p>
    <w:p w14:paraId="636AE54E" w14:textId="77777777" w:rsidR="00C5026D" w:rsidRPr="007B3B88" w:rsidRDefault="00C5026D" w:rsidP="00C5026D">
      <w:pPr>
        <w:spacing w:line="240" w:lineRule="auto"/>
        <w:rPr>
          <w:rFonts w:cs="Times New Roman"/>
          <w:sz w:val="24"/>
          <w:szCs w:val="24"/>
        </w:rPr>
      </w:pPr>
      <w:r w:rsidRPr="007B3B88">
        <w:rPr>
          <w:rFonts w:cs="Times New Roman"/>
          <w:noProof/>
          <w:sz w:val="24"/>
          <w:szCs w:val="24"/>
          <w:lang w:eastAsia="et-EE"/>
        </w:rPr>
        <w:drawing>
          <wp:inline distT="0" distB="0" distL="0" distR="0" wp14:anchorId="23C1FA09" wp14:editId="63A1EE07">
            <wp:extent cx="5486400" cy="23241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EBC285" w14:textId="77777777" w:rsidR="00C5026D" w:rsidRPr="007B3B88" w:rsidRDefault="00C5026D" w:rsidP="00C5026D">
      <w:pPr>
        <w:spacing w:line="240" w:lineRule="auto"/>
        <w:rPr>
          <w:rFonts w:cs="Times New Roman"/>
          <w:sz w:val="24"/>
          <w:szCs w:val="24"/>
        </w:rPr>
      </w:pPr>
    </w:p>
    <w:p w14:paraId="6D923258" w14:textId="77777777" w:rsidR="00C5026D" w:rsidRPr="007B3B88" w:rsidRDefault="00C5026D" w:rsidP="00C5026D">
      <w:pPr>
        <w:spacing w:line="240" w:lineRule="auto"/>
        <w:rPr>
          <w:rFonts w:cs="Times New Roman"/>
          <w:sz w:val="24"/>
          <w:szCs w:val="24"/>
        </w:rPr>
      </w:pPr>
      <w:r w:rsidRPr="007B3B88">
        <w:rPr>
          <w:rFonts w:cs="Times New Roman"/>
          <w:sz w:val="24"/>
          <w:szCs w:val="24"/>
        </w:rPr>
        <w:t>Tartumaad iseloomustab alates 2015.aastast positiivne rändesaldo, nii oli näiteks 2017.a. Tartumaa sisserände suuruseks 5142 ja väljaränne samal ajal 3562 .</w:t>
      </w:r>
    </w:p>
    <w:p w14:paraId="1CA2457E" w14:textId="77777777" w:rsidR="00C5026D" w:rsidRPr="007B3B88" w:rsidRDefault="00C5026D" w:rsidP="00C5026D">
      <w:pPr>
        <w:spacing w:line="240" w:lineRule="auto"/>
        <w:rPr>
          <w:rFonts w:cs="Times New Roman"/>
          <w:sz w:val="24"/>
          <w:szCs w:val="24"/>
        </w:rPr>
      </w:pPr>
      <w:r w:rsidRPr="007B3B88">
        <w:rPr>
          <w:rFonts w:cs="Times New Roman"/>
          <w:noProof/>
          <w:sz w:val="24"/>
          <w:szCs w:val="24"/>
          <w:lang w:eastAsia="et-EE"/>
        </w:rPr>
        <w:lastRenderedPageBreak/>
        <w:drawing>
          <wp:inline distT="0" distB="0" distL="0" distR="0" wp14:anchorId="56357CAD" wp14:editId="5CFCD588">
            <wp:extent cx="5486400" cy="2889250"/>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50BF6E"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Tartumaad iseloomustab Eesti keskmisest kõrgem noorte inimeste osakaal, kuid samas tuleb arvestada, et rahvastiku üldise vananemise trendiga ja  seega ka eakate inimeste arv Tartumaal tõuseb. Tartumaa rahvastikust moodustavad 0-14 aastased lapsed 18,5% , vastav Eesti keskmine näitaja on 16,2%. Üle 65.aastaste osatähtsus on Tartumaal 18%, Eesti keskmine 19,3%. Kuid ka Tartumaa elanikkond vananeb ning trendina on eakate (üle 65.a.) elanike osatähtsus suurenemas. </w:t>
      </w:r>
    </w:p>
    <w:p w14:paraId="6CCC8B77" w14:textId="77777777" w:rsidR="00C5026D" w:rsidRPr="007B3B88" w:rsidRDefault="00C5026D" w:rsidP="00C5026D">
      <w:pPr>
        <w:spacing w:line="240" w:lineRule="auto"/>
        <w:rPr>
          <w:rFonts w:cs="Times New Roman"/>
          <w:sz w:val="24"/>
          <w:szCs w:val="24"/>
        </w:rPr>
      </w:pPr>
      <w:r w:rsidRPr="007B3B88">
        <w:rPr>
          <w:rFonts w:cs="Times New Roman"/>
          <w:noProof/>
          <w:sz w:val="24"/>
          <w:szCs w:val="24"/>
          <w:lang w:eastAsia="et-EE"/>
        </w:rPr>
        <w:drawing>
          <wp:inline distT="0" distB="0" distL="0" distR="0" wp14:anchorId="6A98B6B1" wp14:editId="7FA5A0E7">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0F5062" w14:textId="77777777" w:rsidR="00C5026D" w:rsidRPr="007B3B88" w:rsidRDefault="00C5026D" w:rsidP="00C5026D">
      <w:pPr>
        <w:spacing w:line="240" w:lineRule="auto"/>
        <w:rPr>
          <w:rFonts w:cs="Times New Roman"/>
          <w:sz w:val="24"/>
          <w:szCs w:val="24"/>
        </w:rPr>
      </w:pPr>
      <w:r w:rsidRPr="007B3B88">
        <w:rPr>
          <w:rFonts w:cs="Times New Roman"/>
          <w:sz w:val="24"/>
          <w:szCs w:val="24"/>
        </w:rPr>
        <w:t>Tervise Arengu Instituudi poolt avaldatud Tartumaa tervise ja heaolu ülevaatest 2018 selgub, et Tartumaa on väga mitme tervisenäitaja ja tervist mõjutava näitaja  osas Eesti keskmisest parem:</w:t>
      </w:r>
    </w:p>
    <w:p w14:paraId="2C8BBF0E" w14:textId="77777777" w:rsidR="00C5026D" w:rsidRPr="007B3B88" w:rsidRDefault="00C5026D" w:rsidP="00C5026D">
      <w:pPr>
        <w:spacing w:line="240" w:lineRule="auto"/>
        <w:rPr>
          <w:rFonts w:cs="Times New Roman"/>
          <w:sz w:val="24"/>
          <w:szCs w:val="24"/>
        </w:rPr>
      </w:pPr>
      <w:r w:rsidRPr="007B3B88">
        <w:rPr>
          <w:rFonts w:cs="Times New Roman"/>
          <w:sz w:val="24"/>
          <w:szCs w:val="24"/>
        </w:rPr>
        <w:t>1. Meeste keskmine eluiga - kõrgem</w:t>
      </w:r>
    </w:p>
    <w:p w14:paraId="082D54E1"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2. Naiste keskmine eluiga - kõrgem </w:t>
      </w:r>
    </w:p>
    <w:p w14:paraId="4E1DF894" w14:textId="77777777" w:rsidR="00C5026D" w:rsidRPr="007B3B88" w:rsidRDefault="00C5026D" w:rsidP="00C5026D">
      <w:pPr>
        <w:spacing w:line="240" w:lineRule="auto"/>
        <w:rPr>
          <w:rFonts w:cs="Times New Roman"/>
          <w:sz w:val="24"/>
          <w:szCs w:val="24"/>
        </w:rPr>
      </w:pPr>
      <w:r w:rsidRPr="007B3B88">
        <w:rPr>
          <w:rFonts w:cs="Times New Roman"/>
          <w:sz w:val="24"/>
          <w:szCs w:val="24"/>
        </w:rPr>
        <w:lastRenderedPageBreak/>
        <w:t>3. Loomulik iive – positiivne, kõrgem</w:t>
      </w:r>
    </w:p>
    <w:p w14:paraId="6ED6327C"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4. Laste (0-14a) osatähtsus - kõrgem </w:t>
      </w:r>
    </w:p>
    <w:p w14:paraId="2A5BAE64" w14:textId="77777777" w:rsidR="00C5026D" w:rsidRPr="007B3B88" w:rsidRDefault="00C5026D" w:rsidP="00C5026D">
      <w:pPr>
        <w:spacing w:line="240" w:lineRule="auto"/>
        <w:rPr>
          <w:rFonts w:cs="Times New Roman"/>
          <w:sz w:val="24"/>
          <w:szCs w:val="24"/>
        </w:rPr>
      </w:pPr>
      <w:r w:rsidRPr="007B3B88">
        <w:rPr>
          <w:rFonts w:cs="Times New Roman"/>
          <w:sz w:val="24"/>
          <w:szCs w:val="24"/>
        </w:rPr>
        <w:t>5. Eakate (&gt;65a) osatähtsus - madalam</w:t>
      </w:r>
    </w:p>
    <w:p w14:paraId="1A3E092C" w14:textId="77777777" w:rsidR="00C5026D" w:rsidRPr="007B3B88" w:rsidRDefault="00C5026D" w:rsidP="00C5026D">
      <w:pPr>
        <w:spacing w:line="240" w:lineRule="auto"/>
        <w:rPr>
          <w:rFonts w:cs="Times New Roman"/>
          <w:sz w:val="24"/>
          <w:szCs w:val="24"/>
        </w:rPr>
      </w:pPr>
      <w:r w:rsidRPr="007B3B88">
        <w:rPr>
          <w:rFonts w:cs="Times New Roman"/>
          <w:sz w:val="24"/>
          <w:szCs w:val="24"/>
        </w:rPr>
        <w:t>6. Registreeritud töötuse määr - madalam</w:t>
      </w:r>
    </w:p>
    <w:p w14:paraId="58F2A477" w14:textId="77777777" w:rsidR="00C5026D" w:rsidRPr="007B3B88" w:rsidRDefault="00C5026D" w:rsidP="00C5026D">
      <w:pPr>
        <w:spacing w:line="240" w:lineRule="auto"/>
        <w:rPr>
          <w:rFonts w:cs="Times New Roman"/>
          <w:sz w:val="24"/>
          <w:szCs w:val="24"/>
        </w:rPr>
      </w:pPr>
      <w:r w:rsidRPr="007B3B88">
        <w:rPr>
          <w:rFonts w:cs="Times New Roman"/>
          <w:sz w:val="24"/>
          <w:szCs w:val="24"/>
        </w:rPr>
        <w:t>7. Abivajavate laste arv - madalam</w:t>
      </w:r>
    </w:p>
    <w:p w14:paraId="6F9C4E02" w14:textId="77777777" w:rsidR="00C5026D" w:rsidRPr="007B3B88" w:rsidRDefault="00C5026D" w:rsidP="00C5026D">
      <w:pPr>
        <w:spacing w:line="240" w:lineRule="auto"/>
        <w:rPr>
          <w:rFonts w:cs="Times New Roman"/>
          <w:sz w:val="24"/>
          <w:szCs w:val="24"/>
        </w:rPr>
      </w:pPr>
      <w:r w:rsidRPr="007B3B88">
        <w:rPr>
          <w:rFonts w:cs="Times New Roman"/>
          <w:sz w:val="24"/>
          <w:szCs w:val="24"/>
        </w:rPr>
        <w:t>8. Surmad enne 65.eluaastat - madalam</w:t>
      </w:r>
    </w:p>
    <w:p w14:paraId="5A698854" w14:textId="77777777" w:rsidR="00C5026D" w:rsidRPr="007B3B88" w:rsidRDefault="00C5026D" w:rsidP="00C5026D">
      <w:pPr>
        <w:spacing w:line="240" w:lineRule="auto"/>
        <w:rPr>
          <w:rFonts w:cs="Times New Roman"/>
          <w:sz w:val="24"/>
          <w:szCs w:val="24"/>
        </w:rPr>
      </w:pPr>
      <w:r w:rsidRPr="007B3B88">
        <w:rPr>
          <w:rFonts w:cs="Times New Roman"/>
          <w:sz w:val="24"/>
          <w:szCs w:val="24"/>
        </w:rPr>
        <w:t>9. Surmad vigastustesse ja mürgistustesse - madalam</w:t>
      </w:r>
    </w:p>
    <w:p w14:paraId="1D9FE40C" w14:textId="77777777" w:rsidR="00C5026D" w:rsidRPr="007B3B88" w:rsidRDefault="00C5026D" w:rsidP="00C5026D">
      <w:pPr>
        <w:spacing w:line="240" w:lineRule="auto"/>
        <w:rPr>
          <w:rFonts w:cs="Times New Roman"/>
          <w:sz w:val="24"/>
          <w:szCs w:val="24"/>
        </w:rPr>
      </w:pPr>
      <w:r w:rsidRPr="007B3B88">
        <w:rPr>
          <w:rFonts w:cs="Times New Roman"/>
          <w:sz w:val="24"/>
          <w:szCs w:val="24"/>
        </w:rPr>
        <w:t>10. Alkoholisurmad – madalam</w:t>
      </w:r>
    </w:p>
    <w:p w14:paraId="19FC588F" w14:textId="77777777" w:rsidR="00C5026D" w:rsidRPr="007B3B88" w:rsidRDefault="00C5026D" w:rsidP="00C5026D">
      <w:pPr>
        <w:spacing w:line="240" w:lineRule="auto"/>
        <w:rPr>
          <w:rFonts w:cs="Times New Roman"/>
          <w:sz w:val="24"/>
          <w:szCs w:val="24"/>
        </w:rPr>
      </w:pPr>
      <w:r w:rsidRPr="007B3B88">
        <w:rPr>
          <w:rFonts w:cs="Times New Roman"/>
          <w:sz w:val="24"/>
          <w:szCs w:val="24"/>
        </w:rPr>
        <w:t>11. Surmad vereringehaigustesse – madalam</w:t>
      </w:r>
    </w:p>
    <w:p w14:paraId="00DE2245" w14:textId="77777777" w:rsidR="00C5026D" w:rsidRPr="007B3B88" w:rsidRDefault="00C5026D" w:rsidP="00C5026D">
      <w:pPr>
        <w:spacing w:line="240" w:lineRule="auto"/>
        <w:rPr>
          <w:rFonts w:cs="Times New Roman"/>
          <w:sz w:val="24"/>
          <w:szCs w:val="24"/>
        </w:rPr>
      </w:pPr>
      <w:r w:rsidRPr="007B3B88">
        <w:rPr>
          <w:rFonts w:cs="Times New Roman"/>
          <w:sz w:val="24"/>
          <w:szCs w:val="24"/>
        </w:rPr>
        <w:t>12. Purju joomine viimasel kuul, mehed  - madalam</w:t>
      </w:r>
    </w:p>
    <w:p w14:paraId="64D56D02" w14:textId="77777777" w:rsidR="00C5026D" w:rsidRPr="007B3B88" w:rsidRDefault="00C5026D" w:rsidP="00C5026D">
      <w:pPr>
        <w:spacing w:line="240" w:lineRule="auto"/>
        <w:rPr>
          <w:rFonts w:cs="Times New Roman"/>
          <w:sz w:val="24"/>
          <w:szCs w:val="24"/>
        </w:rPr>
      </w:pPr>
      <w:r w:rsidRPr="007B3B88">
        <w:rPr>
          <w:rFonts w:cs="Times New Roman"/>
          <w:sz w:val="24"/>
          <w:szCs w:val="24"/>
        </w:rPr>
        <w:t>13. Purju joomine viimasel kuul, naised – madalam</w:t>
      </w:r>
    </w:p>
    <w:p w14:paraId="6AC3CB8E" w14:textId="77777777" w:rsidR="00C5026D" w:rsidRPr="007B3B88" w:rsidRDefault="00C5026D" w:rsidP="00C5026D">
      <w:pPr>
        <w:spacing w:line="240" w:lineRule="auto"/>
        <w:rPr>
          <w:rFonts w:cs="Times New Roman"/>
          <w:sz w:val="24"/>
          <w:szCs w:val="24"/>
        </w:rPr>
      </w:pPr>
      <w:r w:rsidRPr="007B3B88">
        <w:rPr>
          <w:rFonts w:cs="Times New Roman"/>
          <w:sz w:val="24"/>
          <w:szCs w:val="24"/>
        </w:rPr>
        <w:t>14. Ülekaalulised ja rasvunud inimesed  - madalam</w:t>
      </w:r>
    </w:p>
    <w:p w14:paraId="7464E61E" w14:textId="77777777" w:rsidR="00C5026D" w:rsidRPr="007B3B88" w:rsidRDefault="00C5026D" w:rsidP="00C5026D">
      <w:pPr>
        <w:spacing w:line="240" w:lineRule="auto"/>
        <w:rPr>
          <w:rFonts w:cs="Times New Roman"/>
          <w:sz w:val="24"/>
          <w:szCs w:val="24"/>
        </w:rPr>
      </w:pPr>
      <w:r w:rsidRPr="007B3B88">
        <w:rPr>
          <w:rFonts w:cs="Times New Roman"/>
          <w:sz w:val="24"/>
          <w:szCs w:val="24"/>
        </w:rPr>
        <w:t>15. Suitsetajad – madalam</w:t>
      </w:r>
    </w:p>
    <w:p w14:paraId="5DDCFD70" w14:textId="77777777" w:rsidR="00C5026D" w:rsidRPr="007B3B88" w:rsidRDefault="00C5026D" w:rsidP="00C5026D">
      <w:pPr>
        <w:spacing w:line="240" w:lineRule="auto"/>
        <w:rPr>
          <w:rFonts w:cs="Times New Roman"/>
          <w:sz w:val="24"/>
          <w:szCs w:val="24"/>
        </w:rPr>
      </w:pPr>
      <w:r w:rsidRPr="007B3B88">
        <w:rPr>
          <w:rFonts w:cs="Times New Roman"/>
          <w:sz w:val="24"/>
          <w:szCs w:val="24"/>
        </w:rPr>
        <w:t>16. Vaktsineerimisega hõlmatus 2-aastaselt  - kõrgem</w:t>
      </w:r>
    </w:p>
    <w:p w14:paraId="01F3AB4D" w14:textId="77777777" w:rsidR="00C5026D" w:rsidRPr="007B3B88" w:rsidRDefault="00C5026D" w:rsidP="00C5026D">
      <w:pPr>
        <w:spacing w:line="240" w:lineRule="auto"/>
        <w:rPr>
          <w:rFonts w:cs="Times New Roman"/>
          <w:sz w:val="24"/>
          <w:szCs w:val="24"/>
        </w:rPr>
      </w:pPr>
      <w:r w:rsidRPr="007B3B88">
        <w:rPr>
          <w:rFonts w:cs="Times New Roman"/>
          <w:sz w:val="24"/>
          <w:szCs w:val="24"/>
        </w:rPr>
        <w:t>17. Elukoha turvaliseks hindamine – kõrgem</w:t>
      </w:r>
    </w:p>
    <w:p w14:paraId="7BFF54E1" w14:textId="77777777" w:rsidR="00C5026D" w:rsidRPr="007B3B88" w:rsidRDefault="00C5026D" w:rsidP="00C5026D">
      <w:pPr>
        <w:spacing w:line="240" w:lineRule="auto"/>
        <w:rPr>
          <w:rFonts w:cs="Times New Roman"/>
          <w:sz w:val="24"/>
          <w:szCs w:val="24"/>
        </w:rPr>
      </w:pPr>
      <w:r w:rsidRPr="007B3B88">
        <w:rPr>
          <w:rFonts w:cs="Times New Roman"/>
          <w:sz w:val="24"/>
          <w:szCs w:val="24"/>
        </w:rPr>
        <w:t>18. Isikuvastaste kuritegude arv – madalam</w:t>
      </w:r>
    </w:p>
    <w:p w14:paraId="0D682684" w14:textId="77777777" w:rsidR="00C5026D" w:rsidRPr="007B3B88" w:rsidRDefault="00C5026D" w:rsidP="00C5026D">
      <w:pPr>
        <w:spacing w:line="240" w:lineRule="auto"/>
        <w:rPr>
          <w:rFonts w:cs="Times New Roman"/>
          <w:sz w:val="24"/>
          <w:szCs w:val="24"/>
        </w:rPr>
      </w:pPr>
      <w:r w:rsidRPr="007B3B88">
        <w:rPr>
          <w:rFonts w:cs="Times New Roman"/>
          <w:sz w:val="24"/>
          <w:szCs w:val="24"/>
        </w:rPr>
        <w:t>19. hoonetulekahjude arv – madalam</w:t>
      </w:r>
    </w:p>
    <w:p w14:paraId="6F9A5A36" w14:textId="77777777" w:rsidR="00C5026D" w:rsidRPr="007B3B88" w:rsidRDefault="00C5026D" w:rsidP="00C5026D">
      <w:pPr>
        <w:spacing w:line="240" w:lineRule="auto"/>
        <w:rPr>
          <w:rFonts w:cs="Times New Roman"/>
          <w:sz w:val="24"/>
          <w:szCs w:val="24"/>
        </w:rPr>
      </w:pPr>
      <w:r w:rsidRPr="007B3B88">
        <w:rPr>
          <w:rFonts w:cs="Times New Roman"/>
          <w:sz w:val="24"/>
          <w:szCs w:val="24"/>
        </w:rPr>
        <w:t>20. Perearstide arv - kõrgem</w:t>
      </w:r>
    </w:p>
    <w:p w14:paraId="0F83B5AB" w14:textId="77777777" w:rsidR="00C5026D" w:rsidRPr="007B3B88" w:rsidRDefault="00C5026D" w:rsidP="00C5026D">
      <w:pPr>
        <w:spacing w:line="240" w:lineRule="auto"/>
        <w:rPr>
          <w:rFonts w:cs="Times New Roman"/>
          <w:sz w:val="24"/>
          <w:szCs w:val="24"/>
        </w:rPr>
      </w:pPr>
    </w:p>
    <w:p w14:paraId="4ADD11E6"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Tartumaal on Eesti keskmisest kõrgem eluiga. Meeste keskmine eluiga on Tartumaal 74,9 aastat, Eesti keskmine 73,2 aastat ning naiste vastav näitaja Tartumaal on 83a. ja Eestis 81,9 a. Väga oluline näitaja, millega saab hinnata elanike tervist on tervena elatud aastad. Selle näitaja puhul on näha, et Tartumaa naiste tervena elatud aastate arv on Eesti keskmisest kõrgem, olles 60 aastat, Eesti keskmine 57,4 a. Meeste tervena elatud aastate arvuga 52,8 a. on Tartumaa aga Eesti keskmisest 53,9 a. veidi halvem. </w:t>
      </w:r>
    </w:p>
    <w:p w14:paraId="1E0487E9"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Tööelu iseloomustava näitajatega on Tartumaa Eesti keskmisest parem  Tööhõive määr on  Tartumaal 70,3% ja Eesti keskmine on 65,6% ; registreeritud töötuse määr on Tartumaal  3,6% ja Eesti keskmine  on 6,8%.  Nende näitajatega on Tartumaa Eesti keskmisest paremas olukorras. Samuti keskmine maakonna brutopalk on veidi kõrgem kui Eesti keskmine, vastavad näitajad on 1146 </w:t>
      </w:r>
      <w:proofErr w:type="spellStart"/>
      <w:r w:rsidRPr="007B3B88">
        <w:rPr>
          <w:rFonts w:cs="Times New Roman"/>
          <w:sz w:val="24"/>
          <w:szCs w:val="24"/>
        </w:rPr>
        <w:t>eur</w:t>
      </w:r>
      <w:proofErr w:type="spellEnd"/>
      <w:r w:rsidRPr="007B3B88">
        <w:rPr>
          <w:rFonts w:cs="Times New Roman"/>
          <w:sz w:val="24"/>
          <w:szCs w:val="24"/>
        </w:rPr>
        <w:t xml:space="preserve"> ja 1149 </w:t>
      </w:r>
      <w:proofErr w:type="spellStart"/>
      <w:r w:rsidRPr="007B3B88">
        <w:rPr>
          <w:rFonts w:cs="Times New Roman"/>
          <w:sz w:val="24"/>
          <w:szCs w:val="24"/>
        </w:rPr>
        <w:t>eur</w:t>
      </w:r>
      <w:proofErr w:type="spellEnd"/>
      <w:r w:rsidRPr="007B3B88">
        <w:rPr>
          <w:rFonts w:cs="Times New Roman"/>
          <w:sz w:val="24"/>
          <w:szCs w:val="24"/>
        </w:rPr>
        <w:t>.</w:t>
      </w:r>
    </w:p>
    <w:p w14:paraId="2EDEC9F1" w14:textId="77777777" w:rsidR="00C5026D" w:rsidRPr="007B3B88" w:rsidRDefault="00C5026D" w:rsidP="00C5026D">
      <w:pPr>
        <w:spacing w:line="240" w:lineRule="auto"/>
        <w:rPr>
          <w:rFonts w:cs="Times New Roman"/>
          <w:sz w:val="24"/>
          <w:szCs w:val="24"/>
        </w:rPr>
      </w:pPr>
      <w:r w:rsidRPr="007B3B88">
        <w:rPr>
          <w:rFonts w:cs="Times New Roman"/>
          <w:sz w:val="24"/>
          <w:szCs w:val="24"/>
        </w:rPr>
        <w:t>Suhtelise vaesuse määr on Eesti keskmise lähedal, vastav näitaja Tartumaal on 22% ja Eesti keskmine 21,1%. Abivajavate laste arv 1000 elaniku kohta on Tartumaal 0,8 ja Eesti keskmine vastav näitaja on 6,0.</w:t>
      </w:r>
    </w:p>
    <w:p w14:paraId="33F5E34A"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Väga oluline on ka inimeste tervise seisundit iseloomustavad näitajad. Positiivselt hindavad oma tervist 60,9% üle 16.aastased tartumaalased, sama näitaja Eesti keskmisena on 55%. </w:t>
      </w:r>
      <w:r w:rsidRPr="007B3B88">
        <w:rPr>
          <w:rFonts w:cs="Times New Roman"/>
          <w:sz w:val="24"/>
          <w:szCs w:val="24"/>
        </w:rPr>
        <w:lastRenderedPageBreak/>
        <w:t>Tartumaal on Eesti keskmisest vähem surmasid enne  65.eluaastat, vastav näitaja on 2,3 juhtu 100 000 elaniku kohta Tartumaal, Eesti keskmine on 3,1.</w:t>
      </w:r>
    </w:p>
    <w:p w14:paraId="7B1D6552"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Tervislikku eluviisi kirjeldavad näitajad on Tartumaal paremad kui Eesti keskmised. Tartumaal on alkoholi tarbimist vähem kui Eestis keskmiselt, viimasel kuul purju joomine täisealiste meeste hulgas Tartumaa näitaja on 27,4% ja Eestis 63,8%, naistel on vastav näitaja Tartumaal 4,5% ja Eestis 27,9% . Ka suitsetajaid on Tartumaal vähem kui Eestis keskmiselt, näitaja vastavalt siis 19,1% ja 25,2%.  Kehalise aktiivsusega on näitaja on Tartumaal 72,4%, mis on veidi madalam Eesti keskmisest 70,8%. </w:t>
      </w:r>
    </w:p>
    <w:p w14:paraId="31C4FA05" w14:textId="77777777" w:rsidR="00C5026D" w:rsidRPr="007B3B88" w:rsidRDefault="00C5026D" w:rsidP="00C5026D">
      <w:pPr>
        <w:spacing w:line="240" w:lineRule="auto"/>
        <w:rPr>
          <w:rFonts w:cs="Times New Roman"/>
          <w:sz w:val="24"/>
          <w:szCs w:val="24"/>
        </w:rPr>
      </w:pPr>
      <w:r w:rsidRPr="007B3B88">
        <w:rPr>
          <w:rFonts w:cs="Times New Roman"/>
          <w:sz w:val="24"/>
          <w:szCs w:val="24"/>
        </w:rPr>
        <w:t>Valik turvalisuse, toetava keskkonna näitajaid, mis iseloomustavad  Tartumaad kui turvalist elukohta. Oma  elukohta hindavad turvaliseks 91,7% 15-70 a. tartumaalastest, Eestis keskmine vastav näitaja on 84,7%. Tartumaal on isikuvastaste kuritegude arv 1000 elaniku kohta 3,4 ja see on  parem Eesti keskmisest 5,1 . Samuti on Tartumaal vähem varavastaseid kuritegusid, vastav näitaja Tartumaal on 9,9 juhtu 1000 elaniku kohta, võrdlusena Eesti keskmine on 12,0.  Joobes juhte on Tartumaal tabatud Eesti keskmisest veidi enam, vastav näitaja Tartumaal on 6,2 1000 elaniku kohta ja Eestis keskmiselt 5,4 tabatud joobes juhti 1000 elaniku kohta, kuid samal ajal Tartumaal on purju joomist nii meeste kui naiste hulgas Eesti keskmisest vähem. Hoonetulekahjude arv 100 000 elaniku kohta Tartumaal on 0,9, mis on parem Eesti keskmisest vastavast näitajast 1,2. Tuleõnnetustes kannatatute näitaja on Eesti keskmisega sarnane , vastavalt siis Tartumaal 15,2 kannatanut 100 000 elaniku kohta ja Eesti keskmine on 17,8.</w:t>
      </w:r>
    </w:p>
    <w:p w14:paraId="6CB855C6" w14:textId="77777777" w:rsidR="00C5026D" w:rsidRDefault="00C5026D" w:rsidP="00C5026D">
      <w:pPr>
        <w:spacing w:line="240" w:lineRule="auto"/>
        <w:rPr>
          <w:rFonts w:cs="Times New Roman"/>
          <w:sz w:val="24"/>
          <w:szCs w:val="24"/>
        </w:rPr>
      </w:pPr>
      <w:r w:rsidRPr="007B3B88">
        <w:rPr>
          <w:rFonts w:cs="Times New Roman"/>
          <w:sz w:val="24"/>
          <w:szCs w:val="24"/>
        </w:rPr>
        <w:t xml:space="preserve">Kõik eelnev loob hea pinnase selleks, et inimesed tahaksid Tartumaal elada, siia jääda , siia tulla. </w:t>
      </w:r>
    </w:p>
    <w:p w14:paraId="0D677941" w14:textId="77777777" w:rsidR="00D172E0" w:rsidRPr="007B3B88" w:rsidRDefault="00D172E0" w:rsidP="00C5026D">
      <w:pPr>
        <w:spacing w:line="240" w:lineRule="auto"/>
        <w:rPr>
          <w:rFonts w:cs="Times New Roman"/>
          <w:sz w:val="24"/>
          <w:szCs w:val="24"/>
        </w:rPr>
      </w:pPr>
    </w:p>
    <w:p w14:paraId="76BF8377" w14:textId="77777777" w:rsidR="00C5026D" w:rsidRDefault="00C5026D" w:rsidP="00D172E0">
      <w:pPr>
        <w:pStyle w:val="Pealkiri2"/>
        <w:rPr>
          <w:rFonts w:cs="Times New Roman"/>
          <w:b/>
          <w:sz w:val="24"/>
          <w:szCs w:val="24"/>
        </w:rPr>
      </w:pPr>
      <w:bookmarkStart w:id="55" w:name="_Toc533633530"/>
      <w:bookmarkStart w:id="56" w:name="_Toc533633556"/>
      <w:r w:rsidRPr="007B3B88">
        <w:rPr>
          <w:rFonts w:cs="Times New Roman"/>
          <w:b/>
          <w:sz w:val="24"/>
          <w:szCs w:val="24"/>
        </w:rPr>
        <w:t>Väljakutsed ja ootused  2040</w:t>
      </w:r>
      <w:bookmarkEnd w:id="55"/>
      <w:bookmarkEnd w:id="56"/>
    </w:p>
    <w:p w14:paraId="55A36471" w14:textId="77777777" w:rsidR="00D172E0" w:rsidRPr="00D172E0" w:rsidRDefault="00D172E0" w:rsidP="00D172E0"/>
    <w:p w14:paraId="2C2353DC"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Statistikaameti 2014.a. tehtud prognoosi järgi  on aastaks 2040 elanike  arv Eestis küll vähenenud, kuid kahes maakonnas, Harjumaal ja Tartumaal,  prognoositakse elanike arvu tõusu. Üle-eestilise trendina on tingitud keskmise eluea tõusust oodata üle 65.aastaste elanike osakaalu jätkuvat  tõusu. Prognoositakse, et ka 2040 aastal on Tartumaa Eesti keskmisest noorem, kuid ka siin on elanike vananemine ja sellega seoses eakate osakaalu tõus. </w:t>
      </w:r>
    </w:p>
    <w:p w14:paraId="6254DA7D" w14:textId="77777777" w:rsidR="00C5026D" w:rsidRPr="007B3B88" w:rsidRDefault="00C5026D" w:rsidP="00C5026D">
      <w:pPr>
        <w:autoSpaceDE w:val="0"/>
        <w:autoSpaceDN w:val="0"/>
        <w:adjustRightInd w:val="0"/>
        <w:spacing w:after="0" w:line="240" w:lineRule="auto"/>
        <w:rPr>
          <w:rFonts w:cs="Times New Roman"/>
          <w:color w:val="000000"/>
          <w:sz w:val="24"/>
          <w:szCs w:val="24"/>
        </w:rPr>
      </w:pPr>
      <w:r w:rsidRPr="007B3B88">
        <w:rPr>
          <w:rFonts w:cs="Times New Roman"/>
          <w:color w:val="000000"/>
          <w:sz w:val="24"/>
          <w:szCs w:val="24"/>
        </w:rPr>
        <w:t xml:space="preserve">Koos eluea pikenemisega suureneb rahvastikus krooniliste haiguste põdejate hulk ja haigus piirab neist ligi 90% igapäevategevusi. Suurimat haiguskoormust põhjustavaks haigusrühmaks on südame-veresoonkonnahaigused, mille kujunemisel mängib samas väga suurt rolli iga inimese tervisekäitumine (toitumine, alkoholi tarvitamine, suitsetamine ja kehaline aktiivsus). Kasvajad on tervisekaotuse põhjusena südame-veresoonkonnahaiguste järel teisel kohal. Tuginedes nüüdisaegsetele teadmistele pahaloomuliste kasvajate tekkepõhjustest ja ennetusest, on võimalik vältida ligi 40% uutest vähijuhtudest. Sellise tulemuse saavutamisel on oluline roll tervisekäitumuslikel valikutel, eriti seoses rahvastiku vananemise </w:t>
      </w:r>
      <w:proofErr w:type="spellStart"/>
      <w:r w:rsidRPr="007B3B88">
        <w:rPr>
          <w:rFonts w:cs="Times New Roman"/>
          <w:color w:val="000000"/>
          <w:sz w:val="24"/>
          <w:szCs w:val="24"/>
        </w:rPr>
        <w:t>vähihaigustumust</w:t>
      </w:r>
      <w:proofErr w:type="spellEnd"/>
      <w:r w:rsidRPr="007B3B88">
        <w:rPr>
          <w:rFonts w:cs="Times New Roman"/>
          <w:color w:val="000000"/>
          <w:sz w:val="24"/>
          <w:szCs w:val="24"/>
        </w:rPr>
        <w:t xml:space="preserve"> suurendava efektiga. Vigastuste roll üldises haigestumises on erinevalt kahest eelmainitud haigusrühmast vähenenud, kuid põhjustatava haiguskoormuse järgi on siiski tegemist tähtsuselt kolmanda haigusrühmaga. Sama kinnitab ka vigastussurmade arvu võrdlus ELi keskmisega – Eesti välditavate vigastussurmade arv on sellest üle nelja korra suurem, kusjuures ebaproportsionaalselt palju vigastusi esineb laste, noorte ja tööealiste inimeste seas. Seni tagaplaanil olnud haigusrühmadest tõusevad üha enam esiplaanile vaimse </w:t>
      </w:r>
      <w:r w:rsidRPr="007B3B88">
        <w:rPr>
          <w:rFonts w:cs="Times New Roman"/>
          <w:color w:val="000000"/>
          <w:sz w:val="24"/>
          <w:szCs w:val="24"/>
        </w:rPr>
        <w:lastRenderedPageBreak/>
        <w:t xml:space="preserve">tervise häired, psühhiaatrilised Sarnaselt kõigi teiste olulisemate haigusrühmadega on ka vaimse tervise seisundite tekkes oluline roll inimeste riskikäitumisel, mille näiteks võib tuua alkoholi tugevat seost depressiooni ja enesetappudega. </w:t>
      </w:r>
    </w:p>
    <w:p w14:paraId="6C4ED6C2" w14:textId="77777777" w:rsidR="00C5026D" w:rsidRPr="007B3B88" w:rsidRDefault="00C5026D" w:rsidP="00C5026D">
      <w:pPr>
        <w:spacing w:line="240" w:lineRule="auto"/>
        <w:rPr>
          <w:rFonts w:cs="Times New Roman"/>
          <w:sz w:val="24"/>
          <w:szCs w:val="24"/>
          <w:shd w:val="clear" w:color="auto" w:fill="FFFFFF"/>
        </w:rPr>
      </w:pPr>
    </w:p>
    <w:p w14:paraId="2791B927" w14:textId="77777777" w:rsidR="00C5026D" w:rsidRPr="007B3B88" w:rsidRDefault="00C5026D" w:rsidP="00C5026D">
      <w:pPr>
        <w:spacing w:line="240" w:lineRule="auto"/>
        <w:rPr>
          <w:rFonts w:cs="Times New Roman"/>
          <w:sz w:val="24"/>
          <w:szCs w:val="24"/>
          <w:shd w:val="clear" w:color="auto" w:fill="FFFFFF"/>
        </w:rPr>
      </w:pPr>
      <w:r w:rsidRPr="007B3B88">
        <w:rPr>
          <w:rFonts w:cs="Times New Roman"/>
          <w:sz w:val="24"/>
          <w:szCs w:val="24"/>
          <w:shd w:val="clear" w:color="auto" w:fill="FFFFFF"/>
        </w:rPr>
        <w:t xml:space="preserve">Inimeste tervis ja heaolu on tihedalt seotud maakonna üldise sotsiaalse ja majandusliku olukorraga: seetõttu on väga oluline, milline on maakonnas tööhõive ja võimalused sissetuleku teenimiseks, millised on osalusvõimalused, kas elukeskkonda tajutakse turvalisena, millised toetavad teenused on olemas ja kättesaadavad. </w:t>
      </w:r>
    </w:p>
    <w:p w14:paraId="1C78DD92" w14:textId="77777777" w:rsidR="00C5026D" w:rsidRPr="007B3B88" w:rsidRDefault="00C5026D" w:rsidP="00C5026D">
      <w:pPr>
        <w:spacing w:line="240" w:lineRule="auto"/>
        <w:rPr>
          <w:rFonts w:cs="Times New Roman"/>
          <w:sz w:val="24"/>
          <w:szCs w:val="24"/>
          <w:shd w:val="clear" w:color="auto" w:fill="FFFFFF"/>
        </w:rPr>
      </w:pPr>
      <w:r w:rsidRPr="007B3B88">
        <w:rPr>
          <w:rFonts w:cs="Times New Roman"/>
          <w:sz w:val="24"/>
          <w:szCs w:val="24"/>
          <w:shd w:val="clear" w:color="auto" w:fill="FFFFFF"/>
        </w:rPr>
        <w:t xml:space="preserve">Oluline on tagada, et vanemaealised inimesed püsiksid võimalikult kaua tervetena ning osaleksid ka võimalikult kaua tööturul. </w:t>
      </w:r>
    </w:p>
    <w:p w14:paraId="63D8D9B1" w14:textId="77777777" w:rsidR="00C5026D" w:rsidRPr="007B3B88" w:rsidRDefault="00C5026D" w:rsidP="00C5026D">
      <w:pPr>
        <w:spacing w:line="240" w:lineRule="auto"/>
        <w:rPr>
          <w:rFonts w:cs="Times New Roman"/>
          <w:sz w:val="24"/>
          <w:szCs w:val="24"/>
          <w:shd w:val="clear" w:color="auto" w:fill="FFFFFF"/>
        </w:rPr>
      </w:pPr>
      <w:r w:rsidRPr="007B3B88">
        <w:rPr>
          <w:rFonts w:cs="Times New Roman"/>
          <w:sz w:val="24"/>
          <w:szCs w:val="24"/>
        </w:rPr>
        <w:t>Samas on oluline märkida, et rahvastiku vananemine toob kaasa ka nõudluse suurenemise tervishoiuteenuste ja hoolekandeteenuste järele.</w:t>
      </w:r>
    </w:p>
    <w:p w14:paraId="11244939" w14:textId="77777777" w:rsidR="00C5026D" w:rsidRPr="007B3B88" w:rsidRDefault="00C5026D" w:rsidP="00C5026D">
      <w:pPr>
        <w:spacing w:line="240" w:lineRule="auto"/>
        <w:rPr>
          <w:rFonts w:cs="Times New Roman"/>
          <w:sz w:val="24"/>
          <w:szCs w:val="24"/>
          <w:shd w:val="clear" w:color="auto" w:fill="FFFFFF"/>
        </w:rPr>
      </w:pPr>
      <w:r w:rsidRPr="007B3B88">
        <w:rPr>
          <w:rFonts w:cs="Times New Roman"/>
          <w:sz w:val="24"/>
          <w:szCs w:val="24"/>
          <w:shd w:val="clear" w:color="auto" w:fill="FFFFFF"/>
        </w:rPr>
        <w:t>Endiselt on aktuaalsed:</w:t>
      </w:r>
    </w:p>
    <w:p w14:paraId="3819D517" w14:textId="77777777" w:rsidR="00C5026D" w:rsidRPr="007B3B88" w:rsidRDefault="00C5026D" w:rsidP="00C5026D">
      <w:pPr>
        <w:pStyle w:val="Loendilik"/>
        <w:numPr>
          <w:ilvl w:val="0"/>
          <w:numId w:val="13"/>
        </w:numPr>
        <w:spacing w:before="0" w:beforeAutospacing="0" w:after="160" w:afterAutospacing="0"/>
        <w:contextualSpacing/>
        <w:rPr>
          <w:rFonts w:asciiTheme="minorHAnsi" w:hAnsiTheme="minorHAnsi"/>
        </w:rPr>
      </w:pPr>
      <w:r w:rsidRPr="007B3B88">
        <w:rPr>
          <w:rFonts w:asciiTheme="minorHAnsi" w:hAnsiTheme="minorHAnsi"/>
        </w:rPr>
        <w:t>Elanike terviseteadlikkuse tõstmine nii tervisekäitumise kui ka turvalise käitumise osas</w:t>
      </w:r>
    </w:p>
    <w:p w14:paraId="5210B4D6" w14:textId="77777777" w:rsidR="00C5026D" w:rsidRPr="007B3B88" w:rsidRDefault="00C5026D" w:rsidP="00C5026D">
      <w:pPr>
        <w:pStyle w:val="Loendilik"/>
        <w:numPr>
          <w:ilvl w:val="0"/>
          <w:numId w:val="13"/>
        </w:numPr>
        <w:spacing w:before="0" w:beforeAutospacing="0" w:after="160" w:afterAutospacing="0"/>
        <w:contextualSpacing/>
        <w:rPr>
          <w:rFonts w:asciiTheme="minorHAnsi" w:hAnsiTheme="minorHAnsi"/>
        </w:rPr>
      </w:pPr>
      <w:r w:rsidRPr="007B3B88">
        <w:rPr>
          <w:rFonts w:asciiTheme="minorHAnsi" w:hAnsiTheme="minorHAnsi"/>
        </w:rPr>
        <w:t>Tervislike eluviisidega tegelemiseks võimaluste loomine</w:t>
      </w:r>
    </w:p>
    <w:p w14:paraId="65F65BA5" w14:textId="77777777" w:rsidR="00C5026D" w:rsidRPr="007B3B88" w:rsidRDefault="00C5026D" w:rsidP="00C5026D">
      <w:pPr>
        <w:pStyle w:val="Loendilik"/>
        <w:numPr>
          <w:ilvl w:val="0"/>
          <w:numId w:val="13"/>
        </w:numPr>
        <w:spacing w:before="0" w:beforeAutospacing="0" w:after="160" w:afterAutospacing="0"/>
        <w:contextualSpacing/>
        <w:rPr>
          <w:rFonts w:asciiTheme="minorHAnsi" w:hAnsiTheme="minorHAnsi"/>
        </w:rPr>
      </w:pPr>
      <w:r w:rsidRPr="007B3B88">
        <w:rPr>
          <w:rFonts w:asciiTheme="minorHAnsi" w:hAnsiTheme="minorHAnsi"/>
        </w:rPr>
        <w:t>Vajaduspõhised sotsiaal – ja tervishoiuteenused kättesaadavad elukoha lähedal ja vajadusel  korraldatud transport</w:t>
      </w:r>
    </w:p>
    <w:p w14:paraId="3726A3FB" w14:textId="77777777" w:rsidR="00C5026D" w:rsidRPr="007B3B88" w:rsidRDefault="00C5026D" w:rsidP="00C5026D">
      <w:pPr>
        <w:pStyle w:val="Loendilik"/>
        <w:numPr>
          <w:ilvl w:val="0"/>
          <w:numId w:val="13"/>
        </w:numPr>
        <w:spacing w:before="0" w:beforeAutospacing="0" w:after="160" w:afterAutospacing="0"/>
        <w:contextualSpacing/>
        <w:rPr>
          <w:rFonts w:asciiTheme="minorHAnsi" w:hAnsiTheme="minorHAnsi"/>
        </w:rPr>
      </w:pPr>
      <w:r w:rsidRPr="007B3B88">
        <w:rPr>
          <w:rFonts w:asciiTheme="minorHAnsi" w:hAnsiTheme="minorHAnsi"/>
        </w:rPr>
        <w:t>Integreeritud tervishoiu- ja sotsiaalhoolekandeteenuste arendamine</w:t>
      </w:r>
    </w:p>
    <w:p w14:paraId="606DA242" w14:textId="77777777" w:rsidR="00C5026D" w:rsidRPr="007B3B88" w:rsidRDefault="00C5026D" w:rsidP="00C5026D">
      <w:pPr>
        <w:pStyle w:val="Loendilik"/>
        <w:numPr>
          <w:ilvl w:val="0"/>
          <w:numId w:val="13"/>
        </w:numPr>
        <w:spacing w:before="0" w:beforeAutospacing="0" w:after="160" w:afterAutospacing="0"/>
        <w:contextualSpacing/>
        <w:rPr>
          <w:rFonts w:asciiTheme="minorHAnsi" w:hAnsiTheme="minorHAnsi"/>
        </w:rPr>
      </w:pPr>
      <w:r w:rsidRPr="007B3B88">
        <w:rPr>
          <w:rFonts w:asciiTheme="minorHAnsi" w:hAnsiTheme="minorHAnsi"/>
        </w:rPr>
        <w:t>Sotsiaalteenuseid pakkuvate keskuste ja esmatasandi tervisekeskuste arendamine</w:t>
      </w:r>
    </w:p>
    <w:p w14:paraId="68F6A227" w14:textId="77777777" w:rsidR="00C5026D" w:rsidRPr="007B3B88" w:rsidRDefault="00C5026D" w:rsidP="00C5026D">
      <w:pPr>
        <w:pStyle w:val="Loendilik"/>
        <w:numPr>
          <w:ilvl w:val="0"/>
          <w:numId w:val="13"/>
        </w:numPr>
        <w:spacing w:before="0" w:beforeAutospacing="0" w:after="160" w:afterAutospacing="0"/>
        <w:contextualSpacing/>
        <w:rPr>
          <w:rFonts w:asciiTheme="minorHAnsi" w:hAnsiTheme="minorHAnsi"/>
        </w:rPr>
      </w:pPr>
      <w:r w:rsidRPr="007B3B88">
        <w:rPr>
          <w:rFonts w:asciiTheme="minorHAnsi" w:hAnsiTheme="minorHAnsi"/>
        </w:rPr>
        <w:t>Hoolekandeteenuste  mahud vastavad Tartumaa vajadustele</w:t>
      </w:r>
    </w:p>
    <w:p w14:paraId="58B7ACC0" w14:textId="77777777" w:rsidR="00C5026D" w:rsidRPr="007B3B88" w:rsidRDefault="00C5026D" w:rsidP="00C5026D">
      <w:pPr>
        <w:pStyle w:val="Loendilik"/>
        <w:numPr>
          <w:ilvl w:val="0"/>
          <w:numId w:val="13"/>
        </w:numPr>
        <w:spacing w:before="0" w:beforeAutospacing="0" w:after="160" w:afterAutospacing="0"/>
        <w:contextualSpacing/>
        <w:rPr>
          <w:rFonts w:asciiTheme="minorHAnsi" w:hAnsiTheme="minorHAnsi"/>
        </w:rPr>
      </w:pPr>
      <w:r w:rsidRPr="007B3B88">
        <w:rPr>
          <w:rFonts w:asciiTheme="minorHAnsi" w:hAnsiTheme="minorHAnsi"/>
        </w:rPr>
        <w:t>Turvalise elukeskkonna arendamine, kaasates vabatahtlikke</w:t>
      </w:r>
    </w:p>
    <w:p w14:paraId="196B21E3" w14:textId="77777777" w:rsidR="00C5026D" w:rsidRPr="00ED20D1" w:rsidRDefault="00C5026D" w:rsidP="00C5026D">
      <w:pPr>
        <w:shd w:val="clear" w:color="auto" w:fill="FFFFFF" w:themeFill="background1"/>
        <w:spacing w:after="270" w:line="240" w:lineRule="auto"/>
        <w:textAlignment w:val="baseline"/>
        <w:rPr>
          <w:rFonts w:eastAsia="Times New Roman" w:cs="Times New Roman"/>
          <w:color w:val="333333"/>
          <w:sz w:val="24"/>
          <w:szCs w:val="24"/>
          <w:lang w:eastAsia="et-EE"/>
        </w:rPr>
      </w:pPr>
    </w:p>
    <w:p w14:paraId="3DFFB6AA" w14:textId="77777777" w:rsidR="00C5026D" w:rsidRPr="007B3B88" w:rsidRDefault="00C5026D" w:rsidP="00C5026D">
      <w:pPr>
        <w:spacing w:line="240" w:lineRule="auto"/>
        <w:rPr>
          <w:rFonts w:cs="Times New Roman"/>
          <w:color w:val="333333"/>
          <w:sz w:val="24"/>
          <w:szCs w:val="24"/>
        </w:rPr>
      </w:pPr>
      <w:r w:rsidRPr="007B3B88">
        <w:rPr>
          <w:rFonts w:eastAsia="Times New Roman" w:cs="Times New Roman"/>
          <w:color w:val="333333"/>
          <w:sz w:val="24"/>
          <w:szCs w:val="24"/>
          <w:lang w:eastAsia="et-EE"/>
        </w:rPr>
        <w:t xml:space="preserve">Tartumaa arengustrateegia 2040 peab arvestama olukorraga, kus </w:t>
      </w:r>
      <w:r w:rsidRPr="007B3B88">
        <w:rPr>
          <w:rFonts w:eastAsia="Times New Roman" w:cs="Times New Roman"/>
          <w:b/>
          <w:color w:val="333333"/>
          <w:sz w:val="24"/>
          <w:szCs w:val="24"/>
          <w:lang w:eastAsia="et-EE"/>
        </w:rPr>
        <w:t xml:space="preserve">Euroopa Regionaalarengu Fondi (ERF) perioodi 2014-2020 raames </w:t>
      </w:r>
      <w:r w:rsidRPr="007B3B88">
        <w:rPr>
          <w:rFonts w:cs="Times New Roman"/>
          <w:b/>
          <w:color w:val="333333"/>
          <w:sz w:val="24"/>
          <w:szCs w:val="24"/>
        </w:rPr>
        <w:t>toetatakse nelja meetme tegevusi</w:t>
      </w:r>
      <w:r w:rsidRPr="007B3B88">
        <w:rPr>
          <w:rFonts w:cs="Times New Roman"/>
          <w:color w:val="333333"/>
          <w:sz w:val="24"/>
          <w:szCs w:val="24"/>
        </w:rPr>
        <w:t>:</w:t>
      </w:r>
    </w:p>
    <w:p w14:paraId="160F7040" w14:textId="77777777" w:rsidR="00C5026D" w:rsidRPr="007B3B88" w:rsidRDefault="00C5026D" w:rsidP="00C5026D">
      <w:pPr>
        <w:spacing w:line="240" w:lineRule="auto"/>
        <w:rPr>
          <w:rFonts w:cs="Times New Roman"/>
          <w:color w:val="333333"/>
          <w:sz w:val="24"/>
          <w:szCs w:val="24"/>
        </w:rPr>
      </w:pPr>
      <w:r w:rsidRPr="007B3B88">
        <w:rPr>
          <w:rFonts w:cs="Times New Roman"/>
          <w:color w:val="333333"/>
          <w:sz w:val="24"/>
          <w:szCs w:val="24"/>
        </w:rPr>
        <w:t xml:space="preserve">1. </w:t>
      </w:r>
      <w:r w:rsidRPr="007B3B88">
        <w:rPr>
          <w:rFonts w:eastAsia="Times New Roman" w:cs="Times New Roman"/>
          <w:bCs/>
          <w:color w:val="000000" w:themeColor="text1"/>
          <w:sz w:val="24"/>
          <w:szCs w:val="24"/>
          <w:u w:val="single"/>
          <w:bdr w:val="none" w:sz="0" w:space="0" w:color="auto" w:frame="1"/>
          <w:lang w:eastAsia="et-EE"/>
        </w:rPr>
        <w:t>Investeeringute toetamine tervisekeskuste infrastruktuuri tõmbekeskustes, tagades kättesaadavad ja mitmekülgsed tervishoiuteenused.</w:t>
      </w:r>
      <w:r w:rsidRPr="007B3B88">
        <w:rPr>
          <w:rFonts w:eastAsia="Times New Roman" w:cs="Times New Roman"/>
          <w:bCs/>
          <w:color w:val="000000" w:themeColor="text1"/>
          <w:sz w:val="24"/>
          <w:szCs w:val="24"/>
          <w:bdr w:val="none" w:sz="0" w:space="0" w:color="auto" w:frame="1"/>
          <w:lang w:eastAsia="et-EE"/>
        </w:rPr>
        <w:t xml:space="preserve"> </w:t>
      </w:r>
      <w:r w:rsidRPr="007B3B88">
        <w:rPr>
          <w:rFonts w:eastAsia="Times New Roman" w:cs="Times New Roman"/>
          <w:color w:val="333333"/>
          <w:sz w:val="24"/>
          <w:szCs w:val="24"/>
          <w:lang w:eastAsia="et-EE"/>
        </w:rPr>
        <w:t xml:space="preserve">Meetme tegevuse eesmärk on tagada elanikele kvaliteetsete tervishoiuteenuste kättesaadavus, toetades inimeste tööhõives püsimist ja hõivesse naasmist. Toetatakse tervisekeskuste infrastruktuuri ehitamist tõmbekeskustes, tagades kättesaadavad ja mitmekülgsed tervishoiuteenused, parandades teenustele juurdepääsu, vähendades seeläbi tervisealast ebavõrdsust ning edendades sotsiaalset kaasatust. Eesmärgi täitmise tulemusena on perioodil 2014–2023 ehitatud või rekonstrueeritud vähemalt 35 esmatasandi tervisekeskust ja üks esmatasandi tervishoiuga </w:t>
      </w:r>
      <w:proofErr w:type="spellStart"/>
      <w:r w:rsidRPr="007B3B88">
        <w:rPr>
          <w:rFonts w:eastAsia="Times New Roman" w:cs="Times New Roman"/>
          <w:color w:val="333333"/>
          <w:sz w:val="24"/>
          <w:szCs w:val="24"/>
          <w:lang w:eastAsia="et-EE"/>
        </w:rPr>
        <w:t>võrgustunud</w:t>
      </w:r>
      <w:proofErr w:type="spellEnd"/>
      <w:r w:rsidRPr="007B3B88">
        <w:rPr>
          <w:rFonts w:eastAsia="Times New Roman" w:cs="Times New Roman"/>
          <w:color w:val="333333"/>
          <w:sz w:val="24"/>
          <w:szCs w:val="24"/>
          <w:lang w:eastAsia="et-EE"/>
        </w:rPr>
        <w:t xml:space="preserve"> kaasajastatud </w:t>
      </w:r>
      <w:proofErr w:type="spellStart"/>
      <w:r w:rsidRPr="007B3B88">
        <w:rPr>
          <w:rFonts w:eastAsia="Times New Roman" w:cs="Times New Roman"/>
          <w:color w:val="333333"/>
          <w:sz w:val="24"/>
          <w:szCs w:val="24"/>
          <w:lang w:eastAsia="et-EE"/>
        </w:rPr>
        <w:t>üldhaigla</w:t>
      </w:r>
      <w:proofErr w:type="spellEnd"/>
      <w:r w:rsidRPr="007B3B88">
        <w:rPr>
          <w:rFonts w:eastAsia="Times New Roman" w:cs="Times New Roman"/>
          <w:color w:val="333333"/>
          <w:sz w:val="24"/>
          <w:szCs w:val="24"/>
          <w:lang w:eastAsia="et-EE"/>
        </w:rPr>
        <w:t xml:space="preserve">. </w:t>
      </w:r>
      <w:r w:rsidRPr="007B3B88">
        <w:rPr>
          <w:rFonts w:cs="Times New Roman"/>
          <w:color w:val="333333"/>
          <w:sz w:val="24"/>
          <w:szCs w:val="24"/>
        </w:rPr>
        <w:t xml:space="preserve">Kavas on luua või tänapäevastada esmatasandi tervisekeskused, kuhu on põhiteenustena koondunud perearsti ja -õe, füsioteraapia, ämmaemanda ja koduõenduse teenused. Uued tervisekeskused vastavad paremini vananeva rahvastiku vajadustele, kus järjest rohkem tähelepanu pööratakse krooniliste haiguste jälgimisele ja kontrolli all hoidmisele. </w:t>
      </w:r>
    </w:p>
    <w:p w14:paraId="69520E94" w14:textId="77777777" w:rsidR="00C5026D" w:rsidRPr="007B3B88" w:rsidRDefault="00C5026D" w:rsidP="00C5026D">
      <w:pPr>
        <w:spacing w:line="240" w:lineRule="auto"/>
        <w:rPr>
          <w:rFonts w:cs="Times New Roman"/>
          <w:color w:val="333333"/>
          <w:sz w:val="24"/>
          <w:szCs w:val="24"/>
        </w:rPr>
      </w:pPr>
      <w:r w:rsidRPr="007B3B88">
        <w:rPr>
          <w:rFonts w:cs="Times New Roman"/>
          <w:color w:val="333333"/>
          <w:sz w:val="24"/>
          <w:szCs w:val="24"/>
        </w:rPr>
        <w:t xml:space="preserve">Toetusega on kavas ehitada või rekonstrueerida Tartumaal  Alatskivi ja  Elva tervisekeskused ning Tartus toetati Tartu Ülikooli Kliinikumi tervisekeskuse, OÜ Tartu Kesklinna Perearstikeskuse ja OÜ Chris Medical esitatud Tartu Annelinna tervisekeskuse projekte. </w:t>
      </w:r>
    </w:p>
    <w:p w14:paraId="0C0640F9" w14:textId="77777777" w:rsidR="00C5026D" w:rsidRPr="007B3B88" w:rsidRDefault="00C5026D" w:rsidP="00C5026D">
      <w:pPr>
        <w:spacing w:line="240" w:lineRule="auto"/>
        <w:rPr>
          <w:rFonts w:eastAsia="Times New Roman" w:cs="Times New Roman"/>
          <w:color w:val="333333"/>
          <w:sz w:val="24"/>
          <w:szCs w:val="24"/>
          <w:lang w:eastAsia="et-EE"/>
        </w:rPr>
      </w:pPr>
      <w:r w:rsidRPr="007B3B88">
        <w:rPr>
          <w:rFonts w:eastAsia="Times New Roman" w:cs="Times New Roman"/>
          <w:color w:val="333333"/>
          <w:sz w:val="24"/>
          <w:szCs w:val="24"/>
          <w:lang w:eastAsia="et-EE"/>
        </w:rPr>
        <w:lastRenderedPageBreak/>
        <w:t xml:space="preserve">2. </w:t>
      </w:r>
      <w:r w:rsidRPr="007B3B88">
        <w:rPr>
          <w:rFonts w:eastAsia="Times New Roman" w:cs="Times New Roman"/>
          <w:color w:val="333333"/>
          <w:sz w:val="24"/>
          <w:szCs w:val="24"/>
          <w:u w:val="single"/>
          <w:lang w:eastAsia="et-EE"/>
        </w:rPr>
        <w:t>Haiglavõrgu pädevuskeskuste kaasajastamiseks</w:t>
      </w:r>
      <w:r w:rsidRPr="007B3B88">
        <w:rPr>
          <w:rFonts w:eastAsia="Times New Roman" w:cs="Times New Roman"/>
          <w:color w:val="333333"/>
          <w:sz w:val="24"/>
          <w:szCs w:val="24"/>
          <w:lang w:eastAsia="et-EE"/>
        </w:rPr>
        <w:t xml:space="preserve"> saab TÜ Kliinikum  toetust oma hoonete renoveerimise jätkamiseks.  Plaanis on kaasajastada SA TÜK </w:t>
      </w:r>
      <w:proofErr w:type="spellStart"/>
      <w:r w:rsidRPr="007B3B88">
        <w:rPr>
          <w:rFonts w:eastAsia="Times New Roman" w:cs="Times New Roman"/>
          <w:color w:val="333333"/>
          <w:sz w:val="24"/>
          <w:szCs w:val="24"/>
          <w:lang w:eastAsia="et-EE"/>
        </w:rPr>
        <w:t>lastekliinik</w:t>
      </w:r>
      <w:proofErr w:type="spellEnd"/>
      <w:r w:rsidRPr="007B3B88">
        <w:rPr>
          <w:rFonts w:eastAsia="Times New Roman" w:cs="Times New Roman"/>
          <w:color w:val="333333"/>
          <w:sz w:val="24"/>
          <w:szCs w:val="24"/>
          <w:lang w:eastAsia="et-EE"/>
        </w:rPr>
        <w:t>, patoloogia labor, kiiritusravi ja sisehaiguste palatiüksused.</w:t>
      </w:r>
    </w:p>
    <w:p w14:paraId="66F757F0" w14:textId="77777777" w:rsidR="00C5026D" w:rsidRPr="00ED20D1" w:rsidRDefault="00C5026D" w:rsidP="00C5026D">
      <w:pPr>
        <w:shd w:val="clear" w:color="auto" w:fill="FFFFFF" w:themeFill="background1"/>
        <w:spacing w:after="270" w:line="240" w:lineRule="auto"/>
        <w:textAlignment w:val="baseline"/>
        <w:rPr>
          <w:rFonts w:eastAsia="Times New Roman" w:cs="Times New Roman"/>
          <w:color w:val="333333"/>
          <w:sz w:val="24"/>
          <w:szCs w:val="24"/>
          <w:lang w:eastAsia="et-EE"/>
        </w:rPr>
      </w:pPr>
      <w:r w:rsidRPr="007B3B88">
        <w:rPr>
          <w:rFonts w:cs="Times New Roman"/>
          <w:color w:val="333333"/>
          <w:sz w:val="24"/>
          <w:szCs w:val="24"/>
        </w:rPr>
        <w:t xml:space="preserve">3. </w:t>
      </w:r>
      <w:r w:rsidRPr="007B3B88">
        <w:rPr>
          <w:rFonts w:cs="Times New Roman"/>
          <w:color w:val="333333"/>
          <w:sz w:val="24"/>
          <w:szCs w:val="24"/>
          <w:u w:val="single"/>
        </w:rPr>
        <w:t>Erihoolekandeasutuste reorganiseerimine.</w:t>
      </w:r>
      <w:r w:rsidRPr="007B3B88">
        <w:rPr>
          <w:rFonts w:cs="Times New Roman"/>
          <w:color w:val="333333"/>
          <w:sz w:val="24"/>
          <w:szCs w:val="24"/>
        </w:rPr>
        <w:t xml:space="preserve"> </w:t>
      </w:r>
      <w:r w:rsidRPr="007B3B88">
        <w:rPr>
          <w:rFonts w:eastAsia="Times New Roman" w:cs="Times New Roman"/>
          <w:color w:val="333333"/>
          <w:sz w:val="24"/>
          <w:szCs w:val="24"/>
          <w:lang w:eastAsia="et-EE"/>
        </w:rPr>
        <w:t xml:space="preserve">Meetme tegevuses toetatakse erihoolekande teenusekohtade loomist (sh peremajade ehitamist) psüühilise erivajadusega inimestele, et pakkuda paremaid elamis-, õppimis- ja töötamistingimusi. Loodud kohtadel saab inimene elada võimalikult tavapärast elu. 2023. aastaks plaanitakse vähendada suurte ühiselamu tüüpi erihooldekodude teenusekohti ja asendada need väiksemate, kuni 30-kohalistes teenuseüksustes olevate teenusekohtadega. Kokku planeeriti luua vähemalt 1400 kvaliteetset teenusekohta, sh asendada 1200 kohta ning toetada 200 uue kogukondliku teenusekoha loomist. </w:t>
      </w:r>
      <w:r w:rsidRPr="007B3B88">
        <w:rPr>
          <w:rFonts w:cs="Times New Roman"/>
          <w:sz w:val="24"/>
          <w:szCs w:val="24"/>
        </w:rPr>
        <w:t>Psüühilise erivajadusega inimestele paremate elamis-, õppimis- ja töötamistingimuste loomiseks Võisiku Kodu, Erastvere Kodu, Sõmera Kodu, Koluvere Kodu asemel väiksemates teenuseüksustes</w:t>
      </w:r>
      <w:r w:rsidRPr="007B3B88">
        <w:rPr>
          <w:rFonts w:eastAsia="Times New Roman" w:cs="Times New Roman"/>
          <w:color w:val="333333"/>
          <w:sz w:val="24"/>
          <w:szCs w:val="24"/>
          <w:lang w:eastAsia="et-EE"/>
        </w:rPr>
        <w:t xml:space="preserve"> loomiseks Tartusse saavad toetust, on investeeringute kavas, AS Hoolekandeteenused ja SA Tartu Vaimse Tervise Hooldekeskus, veel saavad toetust Tartu Linnavalitsus – Maarja peremajade loomine Tartusse ning Tabivere Sotsiaalkeskus - </w:t>
      </w:r>
      <w:r w:rsidRPr="007B3B88">
        <w:rPr>
          <w:rFonts w:cs="Times New Roman"/>
          <w:sz w:val="24"/>
          <w:szCs w:val="24"/>
        </w:rPr>
        <w:t>korteri ostmine ja sisustamine toetatud elamise teenuse pakkumiseks.</w:t>
      </w:r>
    </w:p>
    <w:p w14:paraId="39F576F7"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4. </w:t>
      </w:r>
      <w:r w:rsidRPr="00867DB7">
        <w:rPr>
          <w:rFonts w:cs="Times New Roman"/>
          <w:color w:val="000000" w:themeColor="text1"/>
          <w:sz w:val="24"/>
          <w:szCs w:val="24"/>
          <w:u w:val="single"/>
          <w:bdr w:val="none" w:sz="0" w:space="0" w:color="auto" w:frame="1"/>
          <w:shd w:val="clear" w:color="auto" w:fill="FFFFFF"/>
          <w:lang w:eastAsia="et-EE"/>
        </w:rPr>
        <w:t>Puuetega inimeste eluaseme füüsiline kohandamine.</w:t>
      </w:r>
      <w:r w:rsidRPr="00A00F22">
        <w:rPr>
          <w:rFonts w:cs="Times New Roman"/>
          <w:color w:val="000000" w:themeColor="text1"/>
          <w:sz w:val="24"/>
          <w:szCs w:val="24"/>
          <w:bdr w:val="none" w:sz="0" w:space="0" w:color="auto" w:frame="1"/>
          <w:shd w:val="clear" w:color="auto" w:fill="FFFFFF"/>
          <w:lang w:eastAsia="et-EE"/>
        </w:rPr>
        <w:t xml:space="preserve"> </w:t>
      </w:r>
      <w:r w:rsidRPr="007B3B88">
        <w:rPr>
          <w:rFonts w:cs="Times New Roman"/>
          <w:sz w:val="24"/>
          <w:szCs w:val="24"/>
          <w:lang w:eastAsia="et-EE"/>
        </w:rPr>
        <w:t xml:space="preserve">Meetme raames  toetatakse ajavahemikus 2018-2023 vähemalt 1995 puudega inimese kodu kohandust nende vajadustele vastavaks. Toetatavaks tegevuseks on eluruumi kohandamine liikuvuse (sh sissepääsu kohandamine, hoone välisukse ja eluruumi vahelise käigutee kohandamine ning hoone, selle territooriumile sissepääsu ja piirde kohandamine), personaalse hügieeni ja köögitoimingute parandamiseks. </w:t>
      </w:r>
      <w:r w:rsidRPr="007B3B88">
        <w:rPr>
          <w:rFonts w:cs="Times New Roman"/>
          <w:sz w:val="24"/>
          <w:szCs w:val="24"/>
        </w:rPr>
        <w:t xml:space="preserve">Toetuse suuruse ja kohanduste arvu aluseks on puudega inimeste arv kohalikus omavalitsuses taotlusvooru väljakuulutamise aasta 1. jaanuari seisuga. Kohalik omavalitsus võib taotleda toetust etteantud kogusumma ulatuses või vähem, kuid tagades proportsionaalselt tehtavate kohanduste arvu. </w:t>
      </w:r>
    </w:p>
    <w:tbl>
      <w:tblPr>
        <w:tblStyle w:val="Kontuurtabel"/>
        <w:tblW w:w="0" w:type="auto"/>
        <w:tblLook w:val="04A0" w:firstRow="1" w:lastRow="0" w:firstColumn="1" w:lastColumn="0" w:noHBand="0" w:noVBand="1"/>
      </w:tblPr>
      <w:tblGrid>
        <w:gridCol w:w="2254"/>
        <w:gridCol w:w="2254"/>
        <w:gridCol w:w="2254"/>
        <w:gridCol w:w="2254"/>
      </w:tblGrid>
      <w:tr w:rsidR="00C5026D" w:rsidRPr="007B3B88" w14:paraId="3EFA43E7" w14:textId="77777777" w:rsidTr="001A1277">
        <w:tc>
          <w:tcPr>
            <w:tcW w:w="2254" w:type="dxa"/>
          </w:tcPr>
          <w:p w14:paraId="18E1C756" w14:textId="77777777" w:rsidR="00C5026D" w:rsidRPr="007B3B88" w:rsidRDefault="00C5026D" w:rsidP="001A1277">
            <w:r w:rsidRPr="007B3B88">
              <w:t>Omavalitsus</w:t>
            </w:r>
          </w:p>
        </w:tc>
        <w:tc>
          <w:tcPr>
            <w:tcW w:w="2254" w:type="dxa"/>
          </w:tcPr>
          <w:p w14:paraId="28A8ED69" w14:textId="77777777" w:rsidR="00C5026D" w:rsidRPr="007B3B88" w:rsidRDefault="00C5026D" w:rsidP="001A1277">
            <w:r w:rsidRPr="007B3B88">
              <w:t>Puudega isikuid</w:t>
            </w:r>
          </w:p>
        </w:tc>
        <w:tc>
          <w:tcPr>
            <w:tcW w:w="2254" w:type="dxa"/>
          </w:tcPr>
          <w:p w14:paraId="73A88D57" w14:textId="77777777" w:rsidR="00C5026D" w:rsidRPr="007B3B88" w:rsidRDefault="00C5026D" w:rsidP="001A1277">
            <w:r w:rsidRPr="007B3B88">
              <w:t>Toetuse suurus(</w:t>
            </w:r>
            <w:proofErr w:type="spellStart"/>
            <w:r w:rsidRPr="007B3B88">
              <w:t>eur</w:t>
            </w:r>
            <w:proofErr w:type="spellEnd"/>
            <w:r w:rsidRPr="007B3B88">
              <w:t>)</w:t>
            </w:r>
          </w:p>
        </w:tc>
        <w:tc>
          <w:tcPr>
            <w:tcW w:w="2254" w:type="dxa"/>
          </w:tcPr>
          <w:p w14:paraId="2443254A" w14:textId="77777777" w:rsidR="00C5026D" w:rsidRPr="007B3B88" w:rsidRDefault="00C5026D" w:rsidP="001A1277">
            <w:r w:rsidRPr="007B3B88">
              <w:t>Kohanduste arv</w:t>
            </w:r>
          </w:p>
        </w:tc>
      </w:tr>
      <w:tr w:rsidR="00C5026D" w:rsidRPr="007B3B88" w14:paraId="60AE4482" w14:textId="77777777" w:rsidTr="001A1277">
        <w:tc>
          <w:tcPr>
            <w:tcW w:w="2254" w:type="dxa"/>
          </w:tcPr>
          <w:p w14:paraId="220BBB5A" w14:textId="77777777" w:rsidR="00C5026D" w:rsidRPr="007B3B88" w:rsidRDefault="00C5026D" w:rsidP="001A1277">
            <w:r w:rsidRPr="007B3B88">
              <w:t>Elva vald</w:t>
            </w:r>
          </w:p>
        </w:tc>
        <w:tc>
          <w:tcPr>
            <w:tcW w:w="2254" w:type="dxa"/>
          </w:tcPr>
          <w:p w14:paraId="371F3BA5" w14:textId="77777777" w:rsidR="00C5026D" w:rsidRPr="007B3B88" w:rsidRDefault="00C5026D" w:rsidP="001A1277">
            <w:r w:rsidRPr="007B3B88">
              <w:t>3354</w:t>
            </w:r>
          </w:p>
        </w:tc>
        <w:tc>
          <w:tcPr>
            <w:tcW w:w="2254" w:type="dxa"/>
          </w:tcPr>
          <w:p w14:paraId="443FFB83" w14:textId="77777777" w:rsidR="00C5026D" w:rsidRPr="007B3B88" w:rsidRDefault="00C5026D" w:rsidP="001A1277">
            <w:r w:rsidRPr="007B3B88">
              <w:t xml:space="preserve">196 049 </w:t>
            </w:r>
          </w:p>
        </w:tc>
        <w:tc>
          <w:tcPr>
            <w:tcW w:w="2254" w:type="dxa"/>
          </w:tcPr>
          <w:p w14:paraId="65A0B0DF" w14:textId="77777777" w:rsidR="00C5026D" w:rsidRPr="007B3B88" w:rsidRDefault="00C5026D" w:rsidP="001A1277">
            <w:r w:rsidRPr="007B3B88">
              <w:t>39</w:t>
            </w:r>
          </w:p>
        </w:tc>
      </w:tr>
      <w:tr w:rsidR="00C5026D" w:rsidRPr="007B3B88" w14:paraId="2F1B9A46" w14:textId="77777777" w:rsidTr="001A1277">
        <w:tc>
          <w:tcPr>
            <w:tcW w:w="2254" w:type="dxa"/>
          </w:tcPr>
          <w:p w14:paraId="188725D7" w14:textId="77777777" w:rsidR="00C5026D" w:rsidRPr="007B3B88" w:rsidRDefault="00C5026D" w:rsidP="001A1277">
            <w:r w:rsidRPr="007B3B88">
              <w:t>Kambja vald</w:t>
            </w:r>
          </w:p>
        </w:tc>
        <w:tc>
          <w:tcPr>
            <w:tcW w:w="2254" w:type="dxa"/>
          </w:tcPr>
          <w:p w14:paraId="13C37131" w14:textId="77777777" w:rsidR="00C5026D" w:rsidRPr="007B3B88" w:rsidRDefault="00C5026D" w:rsidP="001A1277">
            <w:r w:rsidRPr="007B3B88">
              <w:t>1311</w:t>
            </w:r>
          </w:p>
        </w:tc>
        <w:tc>
          <w:tcPr>
            <w:tcW w:w="2254" w:type="dxa"/>
          </w:tcPr>
          <w:p w14:paraId="4BDA0E3C" w14:textId="77777777" w:rsidR="00C5026D" w:rsidRPr="007B3B88" w:rsidRDefault="00C5026D" w:rsidP="001A1277">
            <w:r w:rsidRPr="007B3B88">
              <w:t>76 631</w:t>
            </w:r>
          </w:p>
        </w:tc>
        <w:tc>
          <w:tcPr>
            <w:tcW w:w="2254" w:type="dxa"/>
          </w:tcPr>
          <w:p w14:paraId="0760FECC" w14:textId="77777777" w:rsidR="00C5026D" w:rsidRPr="007B3B88" w:rsidRDefault="00C5026D" w:rsidP="001A1277">
            <w:r w:rsidRPr="007B3B88">
              <w:t>15</w:t>
            </w:r>
          </w:p>
        </w:tc>
      </w:tr>
      <w:tr w:rsidR="00C5026D" w:rsidRPr="007B3B88" w14:paraId="189D9089" w14:textId="77777777" w:rsidTr="001A1277">
        <w:tc>
          <w:tcPr>
            <w:tcW w:w="2254" w:type="dxa"/>
          </w:tcPr>
          <w:p w14:paraId="50FA31D1" w14:textId="77777777" w:rsidR="00C5026D" w:rsidRPr="007B3B88" w:rsidRDefault="00C5026D" w:rsidP="001A1277">
            <w:proofErr w:type="spellStart"/>
            <w:r w:rsidRPr="007B3B88">
              <w:t>Kastre</w:t>
            </w:r>
            <w:proofErr w:type="spellEnd"/>
            <w:r w:rsidRPr="007B3B88">
              <w:t xml:space="preserve"> vald</w:t>
            </w:r>
          </w:p>
        </w:tc>
        <w:tc>
          <w:tcPr>
            <w:tcW w:w="2254" w:type="dxa"/>
          </w:tcPr>
          <w:p w14:paraId="2955F638" w14:textId="77777777" w:rsidR="00C5026D" w:rsidRPr="007B3B88" w:rsidRDefault="00C5026D" w:rsidP="001A1277">
            <w:r w:rsidRPr="007B3B88">
              <w:t>850</w:t>
            </w:r>
          </w:p>
        </w:tc>
        <w:tc>
          <w:tcPr>
            <w:tcW w:w="2254" w:type="dxa"/>
          </w:tcPr>
          <w:p w14:paraId="61D38D45" w14:textId="77777777" w:rsidR="00C5026D" w:rsidRPr="007B3B88" w:rsidRDefault="00C5026D" w:rsidP="001A1277">
            <w:r w:rsidRPr="007B3B88">
              <w:t>49 684</w:t>
            </w:r>
          </w:p>
        </w:tc>
        <w:tc>
          <w:tcPr>
            <w:tcW w:w="2254" w:type="dxa"/>
          </w:tcPr>
          <w:p w14:paraId="0BDF827C" w14:textId="77777777" w:rsidR="00C5026D" w:rsidRPr="007B3B88" w:rsidRDefault="00C5026D" w:rsidP="001A1277">
            <w:r w:rsidRPr="007B3B88">
              <w:t>10</w:t>
            </w:r>
          </w:p>
        </w:tc>
      </w:tr>
      <w:tr w:rsidR="00C5026D" w:rsidRPr="007B3B88" w14:paraId="72CF20F2" w14:textId="77777777" w:rsidTr="001A1277">
        <w:tc>
          <w:tcPr>
            <w:tcW w:w="2254" w:type="dxa"/>
          </w:tcPr>
          <w:p w14:paraId="6FBEA82A" w14:textId="77777777" w:rsidR="00C5026D" w:rsidRPr="007B3B88" w:rsidRDefault="00C5026D" w:rsidP="001A1277">
            <w:r w:rsidRPr="007B3B88">
              <w:t>Luunja vald</w:t>
            </w:r>
          </w:p>
        </w:tc>
        <w:tc>
          <w:tcPr>
            <w:tcW w:w="2254" w:type="dxa"/>
          </w:tcPr>
          <w:p w14:paraId="00464FA5" w14:textId="77777777" w:rsidR="00C5026D" w:rsidRPr="007B3B88" w:rsidRDefault="00C5026D" w:rsidP="001A1277">
            <w:r w:rsidRPr="007B3B88">
              <w:t>532</w:t>
            </w:r>
          </w:p>
        </w:tc>
        <w:tc>
          <w:tcPr>
            <w:tcW w:w="2254" w:type="dxa"/>
          </w:tcPr>
          <w:p w14:paraId="246A0E23" w14:textId="77777777" w:rsidR="00C5026D" w:rsidRPr="007B3B88" w:rsidRDefault="00C5026D" w:rsidP="001A1277">
            <w:r w:rsidRPr="007B3B88">
              <w:t>31 097</w:t>
            </w:r>
          </w:p>
        </w:tc>
        <w:tc>
          <w:tcPr>
            <w:tcW w:w="2254" w:type="dxa"/>
          </w:tcPr>
          <w:p w14:paraId="13AD1A1A" w14:textId="77777777" w:rsidR="00C5026D" w:rsidRPr="007B3B88" w:rsidRDefault="00C5026D" w:rsidP="001A1277">
            <w:r w:rsidRPr="007B3B88">
              <w:t>6</w:t>
            </w:r>
          </w:p>
        </w:tc>
      </w:tr>
      <w:tr w:rsidR="00C5026D" w:rsidRPr="007B3B88" w14:paraId="30E737FC" w14:textId="77777777" w:rsidTr="001A1277">
        <w:tc>
          <w:tcPr>
            <w:tcW w:w="2254" w:type="dxa"/>
          </w:tcPr>
          <w:p w14:paraId="0F2FEB63" w14:textId="77777777" w:rsidR="00C5026D" w:rsidRPr="007B3B88" w:rsidRDefault="00C5026D" w:rsidP="001A1277">
            <w:r w:rsidRPr="007B3B88">
              <w:t>Nõo vald</w:t>
            </w:r>
          </w:p>
        </w:tc>
        <w:tc>
          <w:tcPr>
            <w:tcW w:w="2254" w:type="dxa"/>
          </w:tcPr>
          <w:p w14:paraId="3C65F807" w14:textId="77777777" w:rsidR="00C5026D" w:rsidRPr="007B3B88" w:rsidRDefault="00C5026D" w:rsidP="001A1277">
            <w:r w:rsidRPr="007B3B88">
              <w:t>675</w:t>
            </w:r>
          </w:p>
        </w:tc>
        <w:tc>
          <w:tcPr>
            <w:tcW w:w="2254" w:type="dxa"/>
          </w:tcPr>
          <w:p w14:paraId="2EE8EDD3" w14:textId="77777777" w:rsidR="00C5026D" w:rsidRPr="007B3B88" w:rsidRDefault="00C5026D" w:rsidP="001A1277">
            <w:r w:rsidRPr="007B3B88">
              <w:t>39 455</w:t>
            </w:r>
          </w:p>
        </w:tc>
        <w:tc>
          <w:tcPr>
            <w:tcW w:w="2254" w:type="dxa"/>
          </w:tcPr>
          <w:p w14:paraId="38F883DB" w14:textId="77777777" w:rsidR="00C5026D" w:rsidRPr="007B3B88" w:rsidRDefault="00C5026D" w:rsidP="001A1277">
            <w:r w:rsidRPr="007B3B88">
              <w:t>8</w:t>
            </w:r>
          </w:p>
        </w:tc>
      </w:tr>
      <w:tr w:rsidR="00C5026D" w:rsidRPr="007B3B88" w14:paraId="30050171" w14:textId="77777777" w:rsidTr="001A1277">
        <w:tc>
          <w:tcPr>
            <w:tcW w:w="2254" w:type="dxa"/>
          </w:tcPr>
          <w:p w14:paraId="315B86B4" w14:textId="77777777" w:rsidR="00C5026D" w:rsidRPr="007B3B88" w:rsidRDefault="00C5026D" w:rsidP="001A1277">
            <w:r w:rsidRPr="007B3B88">
              <w:t>Peipsiääre vald</w:t>
            </w:r>
          </w:p>
        </w:tc>
        <w:tc>
          <w:tcPr>
            <w:tcW w:w="2254" w:type="dxa"/>
          </w:tcPr>
          <w:p w14:paraId="1F4B7E29" w14:textId="77777777" w:rsidR="00C5026D" w:rsidRPr="007B3B88" w:rsidRDefault="00C5026D" w:rsidP="001A1277">
            <w:r w:rsidRPr="007B3B88">
              <w:t>1580</w:t>
            </w:r>
          </w:p>
        </w:tc>
        <w:tc>
          <w:tcPr>
            <w:tcW w:w="2254" w:type="dxa"/>
          </w:tcPr>
          <w:p w14:paraId="2E33AB69" w14:textId="77777777" w:rsidR="00C5026D" w:rsidRPr="007B3B88" w:rsidRDefault="00C5026D" w:rsidP="001A1277">
            <w:r w:rsidRPr="007B3B88">
              <w:t>92 354</w:t>
            </w:r>
          </w:p>
        </w:tc>
        <w:tc>
          <w:tcPr>
            <w:tcW w:w="2254" w:type="dxa"/>
          </w:tcPr>
          <w:p w14:paraId="0F439DAF" w14:textId="77777777" w:rsidR="00C5026D" w:rsidRPr="007B3B88" w:rsidRDefault="00C5026D" w:rsidP="001A1277">
            <w:r w:rsidRPr="007B3B88">
              <w:t>18</w:t>
            </w:r>
          </w:p>
        </w:tc>
      </w:tr>
      <w:tr w:rsidR="00C5026D" w:rsidRPr="007B3B88" w14:paraId="7D331BCF" w14:textId="77777777" w:rsidTr="001A1277">
        <w:tc>
          <w:tcPr>
            <w:tcW w:w="2254" w:type="dxa"/>
          </w:tcPr>
          <w:p w14:paraId="4B150EBD" w14:textId="77777777" w:rsidR="00C5026D" w:rsidRPr="007B3B88" w:rsidRDefault="00C5026D" w:rsidP="001A1277">
            <w:r w:rsidRPr="007B3B88">
              <w:t>Tartu linn</w:t>
            </w:r>
          </w:p>
        </w:tc>
        <w:tc>
          <w:tcPr>
            <w:tcW w:w="2254" w:type="dxa"/>
          </w:tcPr>
          <w:p w14:paraId="01E33577" w14:textId="77777777" w:rsidR="00C5026D" w:rsidRPr="007B3B88" w:rsidRDefault="00C5026D" w:rsidP="001A1277">
            <w:r w:rsidRPr="007B3B88">
              <w:t>15441</w:t>
            </w:r>
          </w:p>
        </w:tc>
        <w:tc>
          <w:tcPr>
            <w:tcW w:w="2254" w:type="dxa"/>
          </w:tcPr>
          <w:p w14:paraId="0486D0AE" w14:textId="77777777" w:rsidR="00C5026D" w:rsidRPr="007B3B88" w:rsidRDefault="00C5026D" w:rsidP="001A1277">
            <w:r w:rsidRPr="007B3B88">
              <w:t>902 560</w:t>
            </w:r>
          </w:p>
        </w:tc>
        <w:tc>
          <w:tcPr>
            <w:tcW w:w="2254" w:type="dxa"/>
          </w:tcPr>
          <w:p w14:paraId="43004A67" w14:textId="77777777" w:rsidR="00C5026D" w:rsidRPr="007B3B88" w:rsidRDefault="00C5026D" w:rsidP="001A1277">
            <w:r w:rsidRPr="007B3B88">
              <w:t>179</w:t>
            </w:r>
          </w:p>
        </w:tc>
      </w:tr>
      <w:tr w:rsidR="00C5026D" w:rsidRPr="007B3B88" w14:paraId="74888940" w14:textId="77777777" w:rsidTr="001A1277">
        <w:tc>
          <w:tcPr>
            <w:tcW w:w="2254" w:type="dxa"/>
          </w:tcPr>
          <w:p w14:paraId="2CBED347" w14:textId="77777777" w:rsidR="00C5026D" w:rsidRPr="007B3B88" w:rsidRDefault="00C5026D" w:rsidP="001A1277">
            <w:r w:rsidRPr="007B3B88">
              <w:t>Tartu vald</w:t>
            </w:r>
          </w:p>
        </w:tc>
        <w:tc>
          <w:tcPr>
            <w:tcW w:w="2254" w:type="dxa"/>
          </w:tcPr>
          <w:p w14:paraId="2FBC2708" w14:textId="77777777" w:rsidR="00C5026D" w:rsidRPr="007B3B88" w:rsidRDefault="00C5026D" w:rsidP="001A1277">
            <w:r w:rsidRPr="007B3B88">
              <w:t>1965</w:t>
            </w:r>
          </w:p>
        </w:tc>
        <w:tc>
          <w:tcPr>
            <w:tcW w:w="2254" w:type="dxa"/>
          </w:tcPr>
          <w:p w14:paraId="60322862" w14:textId="77777777" w:rsidR="00C5026D" w:rsidRPr="007B3B88" w:rsidRDefault="00C5026D" w:rsidP="001A1277">
            <w:r w:rsidRPr="007B3B88">
              <w:t>114 859</w:t>
            </w:r>
          </w:p>
        </w:tc>
        <w:tc>
          <w:tcPr>
            <w:tcW w:w="2254" w:type="dxa"/>
          </w:tcPr>
          <w:p w14:paraId="7F442691" w14:textId="77777777" w:rsidR="00C5026D" w:rsidRPr="007B3B88" w:rsidRDefault="00C5026D" w:rsidP="001A1277">
            <w:r w:rsidRPr="007B3B88">
              <w:t>23</w:t>
            </w:r>
          </w:p>
        </w:tc>
      </w:tr>
    </w:tbl>
    <w:p w14:paraId="350650C4" w14:textId="77777777" w:rsidR="00C5026D" w:rsidRPr="007B3B88" w:rsidRDefault="00C5026D" w:rsidP="00C5026D">
      <w:pPr>
        <w:spacing w:after="0" w:line="240" w:lineRule="auto"/>
      </w:pPr>
    </w:p>
    <w:p w14:paraId="1F5AE43F" w14:textId="77777777" w:rsidR="00D172E0" w:rsidRPr="00D172E0" w:rsidRDefault="00D172E0" w:rsidP="00D172E0">
      <w:pPr>
        <w:pStyle w:val="Pealkiri2"/>
        <w:rPr>
          <w:rFonts w:asciiTheme="minorHAnsi" w:hAnsiTheme="minorHAnsi" w:cs="Times New Roman"/>
          <w:color w:val="0070C0"/>
          <w:sz w:val="24"/>
          <w:szCs w:val="24"/>
        </w:rPr>
      </w:pPr>
    </w:p>
    <w:p w14:paraId="19317D4D" w14:textId="77777777" w:rsidR="00D172E0" w:rsidRPr="00D172E0" w:rsidRDefault="00D172E0" w:rsidP="00D172E0">
      <w:pPr>
        <w:pStyle w:val="Pealkiri2"/>
        <w:rPr>
          <w:rFonts w:asciiTheme="minorHAnsi" w:hAnsiTheme="minorHAnsi" w:cs="Times New Roman"/>
          <w:color w:val="0070C0"/>
          <w:sz w:val="24"/>
          <w:szCs w:val="24"/>
        </w:rPr>
      </w:pPr>
      <w:bookmarkStart w:id="57" w:name="_Toc533633531"/>
      <w:bookmarkStart w:id="58" w:name="_Toc533633557"/>
      <w:r w:rsidRPr="00D172E0">
        <w:rPr>
          <w:rFonts w:asciiTheme="minorHAnsi" w:hAnsiTheme="minorHAnsi" w:cs="Times New Roman"/>
          <w:color w:val="0070C0"/>
          <w:sz w:val="24"/>
          <w:szCs w:val="24"/>
        </w:rPr>
        <w:t>Seosed teiste strateegiatega</w:t>
      </w:r>
      <w:bookmarkEnd w:id="57"/>
      <w:bookmarkEnd w:id="58"/>
    </w:p>
    <w:p w14:paraId="4E553410" w14:textId="1AA0A15B" w:rsidR="00C5026D" w:rsidRPr="007B3B88" w:rsidRDefault="00C5026D" w:rsidP="00C5026D">
      <w:pPr>
        <w:spacing w:line="240" w:lineRule="auto"/>
        <w:rPr>
          <w:rFonts w:cs="Times New Roman"/>
          <w:sz w:val="24"/>
          <w:szCs w:val="24"/>
        </w:rPr>
      </w:pPr>
      <w:r w:rsidRPr="007B3B88">
        <w:rPr>
          <w:rFonts w:cs="Times New Roman"/>
          <w:color w:val="333333"/>
          <w:sz w:val="24"/>
          <w:szCs w:val="24"/>
        </w:rPr>
        <w:br/>
      </w:r>
      <w:r w:rsidRPr="007B3B88">
        <w:rPr>
          <w:rFonts w:cs="Times New Roman"/>
          <w:sz w:val="24"/>
          <w:szCs w:val="24"/>
        </w:rPr>
        <w:t>Samuti toetub  Tartumaa Arengustrateegia 2040</w:t>
      </w:r>
      <w:r w:rsidRPr="007B3B88">
        <w:rPr>
          <w:rFonts w:cs="Times New Roman"/>
          <w:b/>
          <w:sz w:val="24"/>
          <w:szCs w:val="24"/>
        </w:rPr>
        <w:t xml:space="preserve"> mitmete riiklike,  kohalike, valdkondlike  arengukavadele ja strateegiatele, </w:t>
      </w:r>
      <w:r w:rsidRPr="007B3B88">
        <w:rPr>
          <w:rFonts w:cs="Times New Roman"/>
          <w:sz w:val="24"/>
          <w:szCs w:val="24"/>
        </w:rPr>
        <w:t xml:space="preserve">et jätkate nendes dokumentides toodud tegevussuundi: </w:t>
      </w:r>
    </w:p>
    <w:p w14:paraId="35BB20E1" w14:textId="77777777" w:rsidR="00C5026D" w:rsidRPr="007B3B88" w:rsidRDefault="00C5026D" w:rsidP="00C5026D">
      <w:pPr>
        <w:spacing w:line="240" w:lineRule="auto"/>
        <w:rPr>
          <w:rFonts w:cs="Times New Roman"/>
          <w:sz w:val="24"/>
          <w:szCs w:val="24"/>
        </w:rPr>
      </w:pPr>
      <w:bookmarkStart w:id="59" w:name="_Hlk517362570"/>
      <w:r w:rsidRPr="007B3B88">
        <w:rPr>
          <w:rFonts w:cs="Times New Roman"/>
          <w:b/>
          <w:sz w:val="24"/>
          <w:szCs w:val="24"/>
        </w:rPr>
        <w:t>Tartu maakonna arengustrateegia 2014-2020</w:t>
      </w:r>
      <w:bookmarkEnd w:id="59"/>
      <w:r w:rsidRPr="007B3B88">
        <w:rPr>
          <w:rFonts w:cs="Times New Roman"/>
          <w:sz w:val="24"/>
          <w:szCs w:val="24"/>
        </w:rPr>
        <w:t xml:space="preserve"> toob välja tervishoiu-, sotsiaalse kaitse ja turvalisusteenuste arengutaseme soovid:</w:t>
      </w:r>
    </w:p>
    <w:p w14:paraId="66E9341F" w14:textId="77777777" w:rsidR="00C5026D" w:rsidRPr="007B3B88" w:rsidRDefault="00C5026D" w:rsidP="00C5026D">
      <w:pPr>
        <w:spacing w:line="240" w:lineRule="auto"/>
        <w:rPr>
          <w:rFonts w:cs="Times New Roman"/>
          <w:sz w:val="24"/>
          <w:szCs w:val="24"/>
        </w:rPr>
      </w:pPr>
      <w:r w:rsidRPr="007B3B88">
        <w:rPr>
          <w:rFonts w:cs="Times New Roman"/>
          <w:sz w:val="24"/>
          <w:szCs w:val="24"/>
        </w:rPr>
        <w:t>Kvaliteetne ja kättesaadav eriarstiabi kõigi olulisemate terviseprobleemide korral Tartu linnas paiknevate meditsiiniasutuste baasil. TÜ Kliinikum on Baltimaade juhtiv meditsiinikeskus.</w:t>
      </w:r>
    </w:p>
    <w:p w14:paraId="1B81880B" w14:textId="77777777" w:rsidR="00C5026D" w:rsidRPr="007B3B88" w:rsidRDefault="00C5026D" w:rsidP="00C5026D">
      <w:pPr>
        <w:spacing w:line="240" w:lineRule="auto"/>
        <w:rPr>
          <w:rFonts w:cs="Times New Roman"/>
          <w:sz w:val="24"/>
          <w:szCs w:val="24"/>
        </w:rPr>
      </w:pPr>
      <w:r w:rsidRPr="007B3B88">
        <w:rPr>
          <w:rFonts w:cs="Times New Roman"/>
          <w:sz w:val="24"/>
          <w:szCs w:val="24"/>
        </w:rPr>
        <w:lastRenderedPageBreak/>
        <w:t>Kvaliteetne perearstiteenus on kättesaadav kõigis Tartumaa piirkondades. Tartumaa perearstid tagavad maakonna elanike korrapärase tervisekontrolli.</w:t>
      </w:r>
    </w:p>
    <w:p w14:paraId="534CCE5C" w14:textId="77777777" w:rsidR="00C5026D" w:rsidRPr="007B3B88" w:rsidRDefault="00C5026D" w:rsidP="00C5026D">
      <w:pPr>
        <w:spacing w:line="240" w:lineRule="auto"/>
        <w:rPr>
          <w:rFonts w:cs="Times New Roman"/>
          <w:sz w:val="24"/>
          <w:szCs w:val="24"/>
        </w:rPr>
      </w:pPr>
      <w:r w:rsidRPr="007B3B88">
        <w:rPr>
          <w:rFonts w:cs="Times New Roman"/>
          <w:sz w:val="24"/>
          <w:szCs w:val="24"/>
        </w:rPr>
        <w:t>Piirkondlikult tasakaalustatud hooldusravi võimalused.</w:t>
      </w:r>
    </w:p>
    <w:p w14:paraId="44957A63" w14:textId="77777777" w:rsidR="00C5026D" w:rsidRPr="007B3B88" w:rsidRDefault="00C5026D" w:rsidP="00C5026D">
      <w:pPr>
        <w:spacing w:line="240" w:lineRule="auto"/>
        <w:rPr>
          <w:rFonts w:cs="Times New Roman"/>
          <w:sz w:val="24"/>
          <w:szCs w:val="24"/>
        </w:rPr>
      </w:pPr>
      <w:r w:rsidRPr="007B3B88">
        <w:rPr>
          <w:rFonts w:cs="Times New Roman"/>
          <w:sz w:val="24"/>
          <w:szCs w:val="24"/>
        </w:rPr>
        <w:t>Operatiivne ja professionaalne kiirabiteenus jõuab igasse maakonna paika. Tagatud on kvaliteetne erakorralise meditsiiniabi elanikkonnale.</w:t>
      </w:r>
    </w:p>
    <w:p w14:paraId="3584EF13"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Igas omavalitsusüksuses toimib </w:t>
      </w:r>
      <w:proofErr w:type="spellStart"/>
      <w:r w:rsidRPr="007B3B88">
        <w:rPr>
          <w:rFonts w:cs="Times New Roman"/>
          <w:sz w:val="24"/>
          <w:szCs w:val="24"/>
        </w:rPr>
        <w:t>üldhaarav</w:t>
      </w:r>
      <w:proofErr w:type="spellEnd"/>
      <w:r w:rsidRPr="007B3B88">
        <w:rPr>
          <w:rFonts w:cs="Times New Roman"/>
          <w:sz w:val="24"/>
          <w:szCs w:val="24"/>
        </w:rPr>
        <w:t xml:space="preserve"> sotsiaalkaitse süsteem, milles suudetakse ennetada sotsiaalprobleeme ning leevendada nende pikaajalist mõju. Kohaliku omavalitsuse sotsiaalnõustamist osutavad eriharidusega spetsialistid. Pikaajaline töötus ja sellega seotud süvavaesus on erandjuhtumiteks ja selgelt isikute endi valikute tulemuseks. Sotsiaalselt </w:t>
      </w:r>
      <w:proofErr w:type="spellStart"/>
      <w:r w:rsidRPr="007B3B88">
        <w:rPr>
          <w:rFonts w:cs="Times New Roman"/>
          <w:sz w:val="24"/>
          <w:szCs w:val="24"/>
        </w:rPr>
        <w:t>marginaliseerunud</w:t>
      </w:r>
      <w:proofErr w:type="spellEnd"/>
      <w:r w:rsidRPr="007B3B88">
        <w:rPr>
          <w:rFonts w:cs="Times New Roman"/>
          <w:sz w:val="24"/>
          <w:szCs w:val="24"/>
        </w:rPr>
        <w:t xml:space="preserve"> inimeste </w:t>
      </w:r>
      <w:proofErr w:type="spellStart"/>
      <w:r w:rsidRPr="007B3B88">
        <w:rPr>
          <w:rFonts w:cs="Times New Roman"/>
          <w:sz w:val="24"/>
          <w:szCs w:val="24"/>
        </w:rPr>
        <w:t>pealekasv</w:t>
      </w:r>
      <w:proofErr w:type="spellEnd"/>
      <w:r w:rsidRPr="007B3B88">
        <w:rPr>
          <w:rFonts w:cs="Times New Roman"/>
          <w:sz w:val="24"/>
          <w:szCs w:val="24"/>
        </w:rPr>
        <w:t xml:space="preserve"> on peatunud, osa </w:t>
      </w:r>
      <w:proofErr w:type="spellStart"/>
      <w:r w:rsidRPr="007B3B88">
        <w:rPr>
          <w:rFonts w:cs="Times New Roman"/>
          <w:sz w:val="24"/>
          <w:szCs w:val="24"/>
        </w:rPr>
        <w:t>marginaliseerunutest</w:t>
      </w:r>
      <w:proofErr w:type="spellEnd"/>
      <w:r w:rsidRPr="007B3B88">
        <w:rPr>
          <w:rFonts w:cs="Times New Roman"/>
          <w:sz w:val="24"/>
          <w:szCs w:val="24"/>
        </w:rPr>
        <w:t xml:space="preserve"> suudetakse sotsiaalselt rehabiliteerida.</w:t>
      </w:r>
    </w:p>
    <w:p w14:paraId="47D46DD7" w14:textId="77777777" w:rsidR="00C5026D" w:rsidRPr="007B3B88" w:rsidRDefault="00C5026D" w:rsidP="00C5026D">
      <w:pPr>
        <w:spacing w:line="240" w:lineRule="auto"/>
        <w:rPr>
          <w:rFonts w:cs="Times New Roman"/>
          <w:sz w:val="24"/>
          <w:szCs w:val="24"/>
        </w:rPr>
      </w:pPr>
      <w:r w:rsidRPr="007B3B88">
        <w:rPr>
          <w:rFonts w:cs="Times New Roman"/>
          <w:sz w:val="24"/>
          <w:szCs w:val="24"/>
        </w:rPr>
        <w:t>Eakatele on kodulähedastes päevakeskustes loodud võimalused aktiivseks tegevuseks, suhtlemiseks ning teenuste tarbimiseks. Eakate päevakeskus on kõigis piirkonnakeskustes, muudes suuremates asulates ühendatuna teiste sotsiaalse infrastruktuuri asutuste tegevusse.</w:t>
      </w:r>
    </w:p>
    <w:p w14:paraId="3B86A4F3" w14:textId="77777777" w:rsidR="00C5026D" w:rsidRPr="007B3B88" w:rsidRDefault="00C5026D" w:rsidP="00C5026D">
      <w:pPr>
        <w:spacing w:line="240" w:lineRule="auto"/>
        <w:rPr>
          <w:rFonts w:cs="Times New Roman"/>
          <w:sz w:val="24"/>
          <w:szCs w:val="24"/>
        </w:rPr>
      </w:pPr>
      <w:r w:rsidRPr="007B3B88">
        <w:rPr>
          <w:rFonts w:cs="Times New Roman"/>
          <w:sz w:val="24"/>
          <w:szCs w:val="24"/>
        </w:rPr>
        <w:t>Hooldekodukohti on piisavalt ning tagatud on nende majanduslik kättesaadavus. Vähemalt 6 maakonna asulas on hooldekodu.</w:t>
      </w:r>
    </w:p>
    <w:p w14:paraId="3772E1EF" w14:textId="77777777" w:rsidR="00C5026D" w:rsidRPr="007B3B88" w:rsidRDefault="00C5026D" w:rsidP="00C5026D">
      <w:pPr>
        <w:spacing w:line="240" w:lineRule="auto"/>
        <w:rPr>
          <w:rFonts w:cs="Times New Roman"/>
          <w:sz w:val="24"/>
          <w:szCs w:val="24"/>
        </w:rPr>
      </w:pPr>
      <w:r w:rsidRPr="007B3B88">
        <w:rPr>
          <w:rFonts w:cs="Times New Roman"/>
          <w:sz w:val="24"/>
          <w:szCs w:val="24"/>
        </w:rPr>
        <w:t>Kohalikud sotsiaaltoetused on sihipärased, suunatud eelkõige tegelikele abivajajatele ning toetavad toimetulekut ja võimalusel rehabilitatsiooni.</w:t>
      </w:r>
    </w:p>
    <w:p w14:paraId="4D5257A1" w14:textId="77777777" w:rsidR="00C5026D" w:rsidRPr="007B3B88" w:rsidRDefault="00C5026D" w:rsidP="00C5026D">
      <w:pPr>
        <w:spacing w:line="240" w:lineRule="auto"/>
        <w:rPr>
          <w:rFonts w:cs="Times New Roman"/>
          <w:sz w:val="24"/>
          <w:szCs w:val="24"/>
        </w:rPr>
      </w:pPr>
      <w:r w:rsidRPr="007B3B88">
        <w:rPr>
          <w:rFonts w:cs="Times New Roman"/>
          <w:sz w:val="24"/>
          <w:szCs w:val="24"/>
        </w:rPr>
        <w:t>Kohaliku omavalitsuse sotsiaalteenused on kättesaadavad ka keskustest kaugemal elavatele inimestele.</w:t>
      </w:r>
    </w:p>
    <w:p w14:paraId="6AF8921A" w14:textId="77777777" w:rsidR="00C5026D" w:rsidRPr="007B3B88" w:rsidRDefault="00C5026D" w:rsidP="00C5026D">
      <w:pPr>
        <w:spacing w:line="240" w:lineRule="auto"/>
        <w:rPr>
          <w:rFonts w:cs="Times New Roman"/>
          <w:sz w:val="24"/>
          <w:szCs w:val="24"/>
        </w:rPr>
      </w:pPr>
      <w:r w:rsidRPr="007B3B88">
        <w:rPr>
          <w:rFonts w:cs="Times New Roman"/>
          <w:sz w:val="24"/>
          <w:szCs w:val="24"/>
        </w:rPr>
        <w:t>Elanike teadlikkus ja oskused, majapidamiste esmane ennetus- ja päästevarustus (suitsuandurid, tulekustutid) ning päästeasutuste võimekus tagab Eesti turvalisuspoliitika põhisuundade tuleohutuslase eesmärgi saavutamise Tartumaal - tuleõnnetustes hukkunute ja vigastatute arv ning tuleõnnetustega kaasnevate varaliste kahjude suurus väheneb. Päästekomandode arvu maapiirkondades ei vähendata.</w:t>
      </w:r>
    </w:p>
    <w:p w14:paraId="5D09EEBF" w14:textId="77777777" w:rsidR="00C5026D" w:rsidRPr="007B3B88" w:rsidRDefault="00C5026D" w:rsidP="00C5026D">
      <w:pPr>
        <w:spacing w:line="240" w:lineRule="auto"/>
        <w:rPr>
          <w:rFonts w:cs="Times New Roman"/>
          <w:sz w:val="24"/>
          <w:szCs w:val="24"/>
        </w:rPr>
      </w:pPr>
      <w:r w:rsidRPr="007B3B88">
        <w:rPr>
          <w:rFonts w:cs="Times New Roman"/>
          <w:sz w:val="24"/>
          <w:szCs w:val="24"/>
        </w:rPr>
        <w:t>Kodanikeühenduste, riiklike korrakaitsestruktuuride ja KOV tegevuse tulemusel on tagatud elanike turvalisustunde kasv, varavastaste kuritegude oluline vähenemine ning korrakaitse kohalolekutunde suurendamine avalikus ruumis.</w:t>
      </w:r>
    </w:p>
    <w:p w14:paraId="6119069A" w14:textId="77777777" w:rsidR="00C5026D" w:rsidRPr="007B3B88" w:rsidRDefault="00C5026D" w:rsidP="00C5026D">
      <w:pPr>
        <w:spacing w:line="240" w:lineRule="auto"/>
        <w:rPr>
          <w:rFonts w:cs="Times New Roman"/>
          <w:sz w:val="24"/>
          <w:szCs w:val="24"/>
        </w:rPr>
      </w:pPr>
    </w:p>
    <w:p w14:paraId="181F2D65" w14:textId="77777777" w:rsidR="00C5026D" w:rsidRPr="007B3B88" w:rsidRDefault="00C5026D" w:rsidP="00C5026D">
      <w:pPr>
        <w:spacing w:line="240" w:lineRule="auto"/>
        <w:rPr>
          <w:rFonts w:cs="Times New Roman"/>
          <w:sz w:val="24"/>
          <w:szCs w:val="24"/>
        </w:rPr>
      </w:pPr>
      <w:bookmarkStart w:id="60" w:name="_Hlk517362596"/>
      <w:r w:rsidRPr="007B3B88">
        <w:rPr>
          <w:rFonts w:cs="Times New Roman"/>
          <w:b/>
          <w:sz w:val="24"/>
          <w:szCs w:val="24"/>
        </w:rPr>
        <w:t>Tartu linna arengustrateegia 2030 ja Tartu linna arengukava 2018-2025</w:t>
      </w:r>
      <w:r w:rsidRPr="007B3B88">
        <w:rPr>
          <w:rFonts w:cs="Times New Roman"/>
          <w:sz w:val="24"/>
          <w:szCs w:val="24"/>
        </w:rPr>
        <w:t xml:space="preserve"> </w:t>
      </w:r>
      <w:bookmarkEnd w:id="60"/>
      <w:r w:rsidRPr="007B3B88">
        <w:rPr>
          <w:rFonts w:cs="Times New Roman"/>
          <w:sz w:val="24"/>
          <w:szCs w:val="24"/>
        </w:rPr>
        <w:t xml:space="preserve">toob välja soovi, et Tartu edeneks tervishoiu ja sotsiaalhoolekande arenduskeskusena. Arengukava perioodil on prioriteetseteks teemadeks kodanikualgatuste soodustamine, tervist väärtustava eluhoiaku kujundamine, sotsiaalprobleemide ennetamine ning abivajajatele nende elukvaliteeti parandavate teenuste kättesaadavuse tagamine. </w:t>
      </w:r>
    </w:p>
    <w:p w14:paraId="7F1D414C" w14:textId="77777777" w:rsidR="00C5026D" w:rsidRPr="007B3B88" w:rsidRDefault="00C5026D" w:rsidP="00C5026D">
      <w:pPr>
        <w:autoSpaceDE w:val="0"/>
        <w:autoSpaceDN w:val="0"/>
        <w:adjustRightInd w:val="0"/>
        <w:spacing w:after="0" w:line="240" w:lineRule="auto"/>
        <w:rPr>
          <w:rFonts w:cs="Times New Roman"/>
          <w:sz w:val="24"/>
          <w:szCs w:val="24"/>
        </w:rPr>
      </w:pPr>
      <w:r w:rsidRPr="007B3B88">
        <w:rPr>
          <w:rFonts w:eastAsiaTheme="majorEastAsia" w:cs="Times New Roman"/>
          <w:b/>
          <w:bCs/>
          <w:color w:val="000000" w:themeColor="text1"/>
          <w:kern w:val="24"/>
          <w:sz w:val="24"/>
          <w:szCs w:val="24"/>
        </w:rPr>
        <w:t xml:space="preserve">Tartu linnapiirkonna jätkusuutliku arengu strateegia     2014 – 2020 </w:t>
      </w:r>
      <w:r w:rsidRPr="007B3B88">
        <w:rPr>
          <w:rFonts w:eastAsiaTheme="majorEastAsia" w:cs="Times New Roman"/>
          <w:color w:val="000000" w:themeColor="text1"/>
          <w:kern w:val="24"/>
          <w:sz w:val="24"/>
          <w:szCs w:val="24"/>
        </w:rPr>
        <w:t xml:space="preserve">(Tartu linn, Luunja vald,  Tartu vald,  Tähtvere vald,  Ülenurme vald) </w:t>
      </w:r>
      <w:proofErr w:type="spellStart"/>
      <w:r w:rsidRPr="007B3B88">
        <w:rPr>
          <w:rFonts w:cs="Times New Roman"/>
          <w:sz w:val="24"/>
          <w:szCs w:val="24"/>
        </w:rPr>
        <w:t>visooniks</w:t>
      </w:r>
      <w:proofErr w:type="spellEnd"/>
      <w:r w:rsidRPr="007B3B88">
        <w:rPr>
          <w:rFonts w:cs="Times New Roman"/>
          <w:sz w:val="24"/>
          <w:szCs w:val="24"/>
        </w:rPr>
        <w:t xml:space="preserve"> on: </w:t>
      </w:r>
      <w:r w:rsidRPr="007B3B88">
        <w:rPr>
          <w:rFonts w:cs="Times New Roman"/>
          <w:bCs/>
          <w:sz w:val="24"/>
          <w:szCs w:val="24"/>
        </w:rPr>
        <w:t>Tartu linnapiirkond on kasvava elanikkonnaga ja sisemiselt sidus</w:t>
      </w:r>
      <w:r w:rsidRPr="007B3B88">
        <w:rPr>
          <w:rFonts w:cs="Times New Roman"/>
          <w:sz w:val="24"/>
          <w:szCs w:val="24"/>
        </w:rPr>
        <w:t xml:space="preserve"> </w:t>
      </w:r>
      <w:r w:rsidRPr="007B3B88">
        <w:rPr>
          <w:rFonts w:cs="Times New Roman"/>
          <w:bCs/>
          <w:sz w:val="24"/>
          <w:szCs w:val="24"/>
        </w:rPr>
        <w:t xml:space="preserve">parim linnaelu kvaliteedipiirkond Eestis ning väärt koht eneseteostuseks. </w:t>
      </w:r>
      <w:r w:rsidRPr="007B3B88">
        <w:rPr>
          <w:rFonts w:cs="Times New Roman"/>
          <w:sz w:val="24"/>
          <w:szCs w:val="24"/>
        </w:rPr>
        <w:t>Ja selle saavutamiseks üheks ülesandeks on näiteks sotsiaalse turvalisuse suurendamine ja vajadusepõhise sotsiaalse kaitse süsteemiarendamine;</w:t>
      </w:r>
      <w:r w:rsidRPr="007B3B88">
        <w:rPr>
          <w:rFonts w:cs="Times New Roman"/>
          <w:b/>
          <w:bCs/>
          <w:sz w:val="24"/>
          <w:szCs w:val="24"/>
        </w:rPr>
        <w:t xml:space="preserve"> </w:t>
      </w:r>
      <w:r w:rsidRPr="007B3B88">
        <w:rPr>
          <w:rFonts w:cs="Times New Roman"/>
          <w:bCs/>
          <w:sz w:val="24"/>
          <w:szCs w:val="24"/>
        </w:rPr>
        <w:t>Eesmärk: abivajaja vajadustest lähtuv paindlik sotsiaalhoolekande süsteem. Soovitud seisund:</w:t>
      </w:r>
      <w:r w:rsidRPr="007B3B88">
        <w:rPr>
          <w:rFonts w:cs="Times New Roman"/>
          <w:b/>
          <w:bCs/>
          <w:sz w:val="24"/>
          <w:szCs w:val="24"/>
        </w:rPr>
        <w:t xml:space="preserve"> </w:t>
      </w:r>
      <w:r w:rsidRPr="007B3B88">
        <w:rPr>
          <w:rFonts w:cs="Times New Roman"/>
          <w:sz w:val="24"/>
          <w:szCs w:val="24"/>
        </w:rPr>
        <w:t xml:space="preserve">vajadusepõhiste teenuste osutamine abivajajatele. Esmatasandi tervishoid, eriarstiabi, aktiivravi, </w:t>
      </w:r>
      <w:proofErr w:type="spellStart"/>
      <w:r w:rsidRPr="007B3B88">
        <w:rPr>
          <w:rFonts w:cs="Times New Roman"/>
          <w:sz w:val="24"/>
          <w:szCs w:val="24"/>
        </w:rPr>
        <w:t>õendusabi</w:t>
      </w:r>
      <w:proofErr w:type="spellEnd"/>
      <w:r w:rsidRPr="007B3B88">
        <w:rPr>
          <w:rFonts w:cs="Times New Roman"/>
          <w:sz w:val="24"/>
          <w:szCs w:val="24"/>
        </w:rPr>
        <w:t xml:space="preserve">, </w:t>
      </w:r>
      <w:r w:rsidRPr="007B3B88">
        <w:rPr>
          <w:rFonts w:cs="Times New Roman"/>
          <w:sz w:val="24"/>
          <w:szCs w:val="24"/>
        </w:rPr>
        <w:lastRenderedPageBreak/>
        <w:t xml:space="preserve">sotsiaalhoolekanne ja sotsiaalkindlustus on tõhusad elanikele tervise- ja sotsiaalprobleemide lahendamisel. Tervislikku eluviisi </w:t>
      </w:r>
      <w:proofErr w:type="spellStart"/>
      <w:r w:rsidRPr="007B3B88">
        <w:rPr>
          <w:rFonts w:cs="Times New Roman"/>
          <w:sz w:val="24"/>
          <w:szCs w:val="24"/>
        </w:rPr>
        <w:t>viljelevate</w:t>
      </w:r>
      <w:proofErr w:type="spellEnd"/>
      <w:r w:rsidRPr="007B3B88">
        <w:rPr>
          <w:rFonts w:cs="Times New Roman"/>
          <w:sz w:val="24"/>
          <w:szCs w:val="24"/>
        </w:rPr>
        <w:t xml:space="preserve"> elanike arv on kasvanud.</w:t>
      </w:r>
    </w:p>
    <w:p w14:paraId="205EF700" w14:textId="77777777" w:rsidR="00C5026D" w:rsidRPr="007B3B88" w:rsidRDefault="00C5026D" w:rsidP="00C5026D">
      <w:pPr>
        <w:autoSpaceDE w:val="0"/>
        <w:autoSpaceDN w:val="0"/>
        <w:adjustRightInd w:val="0"/>
        <w:spacing w:after="0" w:line="240" w:lineRule="auto"/>
        <w:rPr>
          <w:rFonts w:cs="Times New Roman"/>
          <w:b/>
          <w:bCs/>
          <w:sz w:val="24"/>
          <w:szCs w:val="24"/>
        </w:rPr>
      </w:pPr>
    </w:p>
    <w:p w14:paraId="76366E2C" w14:textId="77777777" w:rsidR="00C5026D" w:rsidRPr="007B3B88" w:rsidRDefault="00C5026D" w:rsidP="00C5026D">
      <w:pPr>
        <w:spacing w:line="240" w:lineRule="auto"/>
        <w:rPr>
          <w:rFonts w:cs="Times New Roman"/>
          <w:sz w:val="24"/>
          <w:szCs w:val="24"/>
        </w:rPr>
      </w:pPr>
      <w:bookmarkStart w:id="61" w:name="_Hlk517362659"/>
      <w:r w:rsidRPr="007B3B88">
        <w:rPr>
          <w:rFonts w:cs="Times New Roman"/>
          <w:b/>
          <w:sz w:val="24"/>
          <w:szCs w:val="24"/>
        </w:rPr>
        <w:t xml:space="preserve">Eesti tervishoiu arengusuunad aastani 2020 </w:t>
      </w:r>
      <w:bookmarkEnd w:id="61"/>
      <w:r w:rsidRPr="007B3B88">
        <w:rPr>
          <w:rFonts w:cs="Times New Roman"/>
          <w:sz w:val="24"/>
          <w:szCs w:val="24"/>
        </w:rPr>
        <w:t xml:space="preserve">on toodud välja eraldi osadena: </w:t>
      </w:r>
    </w:p>
    <w:p w14:paraId="212D9083" w14:textId="77777777" w:rsidR="00C5026D" w:rsidRPr="007B3B88" w:rsidRDefault="00C5026D" w:rsidP="00C5026D">
      <w:pPr>
        <w:spacing w:line="240" w:lineRule="auto"/>
        <w:rPr>
          <w:rFonts w:cs="Times New Roman"/>
          <w:b/>
          <w:sz w:val="24"/>
          <w:szCs w:val="24"/>
        </w:rPr>
      </w:pPr>
      <w:r w:rsidRPr="007B3B88">
        <w:rPr>
          <w:rFonts w:cs="Times New Roman"/>
          <w:sz w:val="24"/>
          <w:szCs w:val="24"/>
        </w:rPr>
        <w:t>1. esmatasandi tervishoiu tegevussunnad aastani 2020 – vajadustele vastavate tervishoiu teenuste osutamine, kusjuures oluline on , et sotsiaaltöötaja teenus on muutunud esmatasandi tervishoiuga tihedalt haakuvaks teenuseks ning peaks seetõttu ideaaljuhul suuremates tervisekeskustes olema vajaliku sagedusega kättesaadav kohapeal. Sotsiaaltöötaja teenus tuleks lahendada tervisekeskuse ja kohaliku omavalitsuse koostöös.</w:t>
      </w:r>
      <w:r w:rsidRPr="007B3B88">
        <w:rPr>
          <w:rFonts w:cs="Times New Roman"/>
          <w:b/>
          <w:sz w:val="24"/>
          <w:szCs w:val="24"/>
        </w:rPr>
        <w:t xml:space="preserve">  </w:t>
      </w:r>
    </w:p>
    <w:p w14:paraId="6C0DB53F"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2. Haiglavõrgu arengusuunad aastani 2020 – kui esmatasandi teenuste puhul on oluline koduläheduse printsiip, siis nii ambulatoorse kui statsionaarse eriarstiabi planeerimisel tuleb leida mõistlik ja ühiskonnale jõukohane ja vastuvõetav tasakaal kvaliteedi, ratsionaalse ressursikasutuse ja koduläheduse vahel. </w:t>
      </w:r>
    </w:p>
    <w:p w14:paraId="64EF32E9" w14:textId="77777777" w:rsidR="00C5026D" w:rsidRPr="007B3B88" w:rsidRDefault="00C5026D" w:rsidP="00C5026D">
      <w:pPr>
        <w:spacing w:line="240" w:lineRule="auto"/>
        <w:rPr>
          <w:rFonts w:cs="Times New Roman"/>
          <w:sz w:val="24"/>
          <w:szCs w:val="24"/>
        </w:rPr>
      </w:pPr>
      <w:r w:rsidRPr="007B3B88">
        <w:rPr>
          <w:rFonts w:cs="Times New Roman"/>
          <w:sz w:val="24"/>
          <w:szCs w:val="24"/>
        </w:rPr>
        <w:t xml:space="preserve">3. Kiirabi arengusuunad aastani 2020 – tegevused, et kiirabiteenus oleks ühetaolise ajalise kättesaadavuse ja kvaliteediga. </w:t>
      </w:r>
    </w:p>
    <w:p w14:paraId="47810CC1" w14:textId="77777777" w:rsidR="00C5026D" w:rsidRPr="007B3B88" w:rsidRDefault="00C5026D" w:rsidP="00C5026D">
      <w:pPr>
        <w:spacing w:line="240" w:lineRule="auto"/>
        <w:rPr>
          <w:rFonts w:cs="Times New Roman"/>
          <w:b/>
          <w:sz w:val="24"/>
          <w:szCs w:val="24"/>
        </w:rPr>
      </w:pPr>
      <w:r w:rsidRPr="007B3B88">
        <w:rPr>
          <w:rFonts w:cs="Times New Roman"/>
          <w:sz w:val="24"/>
          <w:szCs w:val="24"/>
        </w:rPr>
        <w:t>Tartumaa arengustrateegia võtab arvesse ka</w:t>
      </w:r>
      <w:r w:rsidRPr="007B3B88">
        <w:rPr>
          <w:rFonts w:cs="Times New Roman"/>
          <w:b/>
          <w:sz w:val="24"/>
          <w:szCs w:val="24"/>
        </w:rPr>
        <w:t xml:space="preserve"> </w:t>
      </w:r>
      <w:bookmarkStart w:id="62" w:name="_Hlk517362696"/>
      <w:r w:rsidRPr="007B3B88">
        <w:rPr>
          <w:rFonts w:cs="Times New Roman"/>
          <w:b/>
          <w:sz w:val="24"/>
          <w:szCs w:val="24"/>
        </w:rPr>
        <w:t>Rahvastiku tervise arengukava 2009–2020</w:t>
      </w:r>
      <w:bookmarkEnd w:id="62"/>
      <w:r w:rsidRPr="007B3B88">
        <w:rPr>
          <w:rFonts w:cs="Times New Roman"/>
          <w:b/>
          <w:sz w:val="24"/>
          <w:szCs w:val="24"/>
        </w:rPr>
        <w:t xml:space="preserve">, </w:t>
      </w:r>
      <w:r w:rsidRPr="007B3B88">
        <w:rPr>
          <w:rFonts w:cs="Times New Roman"/>
          <w:sz w:val="24"/>
          <w:szCs w:val="24"/>
        </w:rPr>
        <w:t>mille</w:t>
      </w:r>
      <w:r w:rsidRPr="007B3B88">
        <w:rPr>
          <w:rFonts w:cs="Times New Roman"/>
          <w:b/>
          <w:sz w:val="24"/>
          <w:szCs w:val="24"/>
        </w:rPr>
        <w:t xml:space="preserve"> </w:t>
      </w:r>
      <w:r w:rsidRPr="007B3B88">
        <w:rPr>
          <w:rFonts w:cs="Times New Roman"/>
          <w:sz w:val="24"/>
          <w:szCs w:val="24"/>
        </w:rPr>
        <w:t xml:space="preserve"> strateegiliseks valdkonna </w:t>
      </w:r>
      <w:proofErr w:type="spellStart"/>
      <w:r w:rsidRPr="007B3B88">
        <w:rPr>
          <w:rFonts w:cs="Times New Roman"/>
          <w:sz w:val="24"/>
          <w:szCs w:val="24"/>
        </w:rPr>
        <w:t>üldeesmärgiks</w:t>
      </w:r>
      <w:proofErr w:type="spellEnd"/>
      <w:r w:rsidRPr="007B3B88">
        <w:rPr>
          <w:rFonts w:cs="Times New Roman"/>
          <w:sz w:val="24"/>
          <w:szCs w:val="24"/>
        </w:rPr>
        <w:t xml:space="preserve"> on tervena elatud eluea pikenemine enneaegse suremuse ja haigestumise vähendamise kaudu. Arengukava strateegilise valdkonna </w:t>
      </w:r>
      <w:proofErr w:type="spellStart"/>
      <w:r w:rsidRPr="007B3B88">
        <w:rPr>
          <w:rFonts w:cs="Times New Roman"/>
          <w:sz w:val="24"/>
          <w:szCs w:val="24"/>
        </w:rPr>
        <w:t>üldeesmärgi</w:t>
      </w:r>
      <w:proofErr w:type="spellEnd"/>
      <w:r w:rsidRPr="007B3B88">
        <w:rPr>
          <w:rFonts w:cs="Times New Roman"/>
          <w:sz w:val="24"/>
          <w:szCs w:val="24"/>
        </w:rPr>
        <w:t xml:space="preserve"> saavutamise prioriteedid ning nendest lähtuvalt ka vahendid on jagatud viie temaatilise valdkonna vahel, mis käsitlevad sotsiaalse sidususe ja võrdsete võimaluste suurendamist, lastele tervisliku ja turvalise arengu tagamist, tervist toetava elu-, töö- ja õpikeskkonna kujundamist, tervislike eluviiside soodustamist ning tervishoiusüsteemi jätkusuutlikkuse kindlustamist.</w:t>
      </w:r>
    </w:p>
    <w:p w14:paraId="3CD32879" w14:textId="77777777" w:rsidR="00C5026D" w:rsidRPr="007B3B88" w:rsidRDefault="00C5026D" w:rsidP="00C5026D">
      <w:pPr>
        <w:spacing w:line="240" w:lineRule="auto"/>
        <w:rPr>
          <w:rFonts w:cs="Times New Roman"/>
          <w:sz w:val="24"/>
          <w:szCs w:val="24"/>
        </w:rPr>
      </w:pPr>
    </w:p>
    <w:p w14:paraId="0BC47411" w14:textId="77777777" w:rsidR="00C5026D" w:rsidRPr="007B3B88" w:rsidRDefault="00C5026D" w:rsidP="00C5026D">
      <w:pPr>
        <w:spacing w:line="240" w:lineRule="auto"/>
        <w:rPr>
          <w:b/>
          <w:sz w:val="24"/>
          <w:szCs w:val="24"/>
        </w:rPr>
      </w:pPr>
      <w:r w:rsidRPr="007B3B88">
        <w:rPr>
          <w:b/>
          <w:sz w:val="24"/>
          <w:szCs w:val="24"/>
        </w:rPr>
        <w:t xml:space="preserve">Tervis/hoolekanne/heaolu teemarühm  </w:t>
      </w:r>
    </w:p>
    <w:p w14:paraId="0AA555F1" w14:textId="77777777" w:rsidR="00C5026D" w:rsidRPr="007B3B88" w:rsidRDefault="00C5026D" w:rsidP="00C5026D">
      <w:pPr>
        <w:spacing w:line="240" w:lineRule="auto"/>
        <w:rPr>
          <w:sz w:val="24"/>
          <w:szCs w:val="24"/>
        </w:rPr>
      </w:pPr>
      <w:r w:rsidRPr="007B3B88">
        <w:rPr>
          <w:sz w:val="24"/>
          <w:szCs w:val="24"/>
        </w:rPr>
        <w:t xml:space="preserve">Tiina Kruuse (Tartu LV), Maarika </w:t>
      </w:r>
      <w:proofErr w:type="spellStart"/>
      <w:r w:rsidRPr="007B3B88">
        <w:rPr>
          <w:sz w:val="24"/>
          <w:szCs w:val="24"/>
        </w:rPr>
        <w:t>Kurrikoff</w:t>
      </w:r>
      <w:proofErr w:type="spellEnd"/>
      <w:r w:rsidRPr="007B3B88">
        <w:rPr>
          <w:sz w:val="24"/>
          <w:szCs w:val="24"/>
        </w:rPr>
        <w:t xml:space="preserve"> (Tartu LV), Lea Saul (TOL), Annely Võsaste (TOL), Veiko Järva (Politsei- ja Piirivalveamet), Jüri </w:t>
      </w:r>
      <w:proofErr w:type="spellStart"/>
      <w:r w:rsidRPr="007B3B88">
        <w:rPr>
          <w:sz w:val="24"/>
          <w:szCs w:val="24"/>
        </w:rPr>
        <w:t>Hrabrov</w:t>
      </w:r>
      <w:proofErr w:type="spellEnd"/>
      <w:r w:rsidRPr="007B3B88">
        <w:rPr>
          <w:sz w:val="24"/>
          <w:szCs w:val="24"/>
        </w:rPr>
        <w:t xml:space="preserve"> (Päästeamet), Ene </w:t>
      </w:r>
      <w:proofErr w:type="spellStart"/>
      <w:r w:rsidRPr="007B3B88">
        <w:rPr>
          <w:sz w:val="24"/>
          <w:szCs w:val="24"/>
        </w:rPr>
        <w:t>Mölter</w:t>
      </w:r>
      <w:proofErr w:type="spellEnd"/>
      <w:r w:rsidRPr="007B3B88">
        <w:rPr>
          <w:sz w:val="24"/>
          <w:szCs w:val="24"/>
        </w:rPr>
        <w:t xml:space="preserve"> (Nõo VV), Kristin Mäger (Tartu Koolitervishoid OÜ), Marika Saar (Elva VV), Tiiu Kaasik (perearst), Kai Kuuspalu (Maanteeamet)</w:t>
      </w:r>
    </w:p>
    <w:p w14:paraId="03DEC703" w14:textId="77777777" w:rsidR="00C5026D" w:rsidRPr="007B3B88" w:rsidRDefault="00C5026D" w:rsidP="00C5026D">
      <w:pPr>
        <w:spacing w:line="240" w:lineRule="auto"/>
        <w:rPr>
          <w:b/>
          <w:sz w:val="24"/>
          <w:szCs w:val="24"/>
        </w:rPr>
      </w:pPr>
      <w:r w:rsidRPr="007B3B88">
        <w:rPr>
          <w:b/>
          <w:sz w:val="24"/>
          <w:szCs w:val="24"/>
        </w:rPr>
        <w:t>Koosolek – 13.juuni 2018</w:t>
      </w:r>
    </w:p>
    <w:p w14:paraId="14856402" w14:textId="77777777" w:rsidR="00C5026D" w:rsidRPr="007B3B88" w:rsidRDefault="00C5026D" w:rsidP="00C5026D">
      <w:pPr>
        <w:spacing w:line="240" w:lineRule="auto"/>
        <w:rPr>
          <w:b/>
          <w:sz w:val="24"/>
          <w:szCs w:val="24"/>
        </w:rPr>
      </w:pPr>
      <w:r w:rsidRPr="007B3B88">
        <w:rPr>
          <w:b/>
          <w:sz w:val="24"/>
          <w:szCs w:val="24"/>
        </w:rPr>
        <w:t>E-tagasiside saamine  – 31.juuli-3.august 2018 ja 23.august-29.august 2018</w:t>
      </w:r>
    </w:p>
    <w:p w14:paraId="5C5A50C1" w14:textId="77777777" w:rsidR="00C5026D" w:rsidRPr="007B3B88" w:rsidRDefault="00C5026D" w:rsidP="00C5026D">
      <w:pPr>
        <w:spacing w:line="240" w:lineRule="auto"/>
        <w:rPr>
          <w:b/>
          <w:sz w:val="24"/>
          <w:szCs w:val="24"/>
        </w:rPr>
      </w:pPr>
    </w:p>
    <w:p w14:paraId="0FD8E684" w14:textId="77777777" w:rsidR="00C5026D" w:rsidRPr="007B3B88" w:rsidRDefault="00C5026D" w:rsidP="00C5026D">
      <w:pPr>
        <w:spacing w:line="240" w:lineRule="auto"/>
        <w:rPr>
          <w:b/>
          <w:sz w:val="24"/>
          <w:szCs w:val="24"/>
        </w:rPr>
      </w:pPr>
      <w:r w:rsidRPr="007B3B88">
        <w:rPr>
          <w:b/>
          <w:sz w:val="24"/>
          <w:szCs w:val="24"/>
        </w:rPr>
        <w:t xml:space="preserve">Pakutud visioonid: </w:t>
      </w:r>
    </w:p>
    <w:p w14:paraId="0F1006BC" w14:textId="77777777" w:rsidR="00C5026D" w:rsidRPr="007B3B88" w:rsidRDefault="00C5026D" w:rsidP="00C5026D">
      <w:pPr>
        <w:spacing w:line="240" w:lineRule="auto"/>
        <w:rPr>
          <w:b/>
          <w:sz w:val="24"/>
          <w:szCs w:val="24"/>
        </w:rPr>
      </w:pPr>
      <w:r w:rsidRPr="007B3B88">
        <w:rPr>
          <w:b/>
          <w:sz w:val="24"/>
          <w:szCs w:val="24"/>
        </w:rPr>
        <w:t xml:space="preserve">1. </w:t>
      </w:r>
      <w:bookmarkStart w:id="63" w:name="_Hlk526340966"/>
      <w:r w:rsidRPr="007B3B88">
        <w:rPr>
          <w:b/>
          <w:sz w:val="24"/>
          <w:szCs w:val="24"/>
        </w:rPr>
        <w:t>Tartumaa on igapäevast heaolu pakkuva keskkonnaga atraktiivne elu piirkond. Inimesed tahavad Tartumaale tulla ja siia elama jääda.</w:t>
      </w:r>
      <w:bookmarkEnd w:id="63"/>
    </w:p>
    <w:p w14:paraId="74DF1749" w14:textId="77777777" w:rsidR="00C5026D" w:rsidRPr="007B3B88" w:rsidRDefault="00C5026D" w:rsidP="00C5026D">
      <w:pPr>
        <w:spacing w:line="240" w:lineRule="auto"/>
        <w:rPr>
          <w:sz w:val="24"/>
          <w:szCs w:val="24"/>
        </w:rPr>
      </w:pPr>
      <w:r w:rsidRPr="007B3B88">
        <w:rPr>
          <w:sz w:val="24"/>
          <w:szCs w:val="24"/>
        </w:rPr>
        <w:t xml:space="preserve">See saavutatakse </w:t>
      </w:r>
      <w:proofErr w:type="spellStart"/>
      <w:r w:rsidRPr="007B3B88">
        <w:rPr>
          <w:sz w:val="24"/>
          <w:szCs w:val="24"/>
        </w:rPr>
        <w:t>võrgustunud</w:t>
      </w:r>
      <w:proofErr w:type="spellEnd"/>
      <w:r w:rsidRPr="007B3B88">
        <w:rPr>
          <w:sz w:val="24"/>
          <w:szCs w:val="24"/>
        </w:rPr>
        <w:t xml:space="preserve"> kogukondade poolt, kus on noorele kui ka eakale suunatud inimväärne elukeskkond. Alameesmärkideks: vigastusi vältiv keskkond; abivajaja märkamine ja  aitamine, põhjuste väljaselgitamine, tagajärgede leevendamine; noorte hõivatus ja kaasatus; vabatahtlik liikumine. </w:t>
      </w:r>
    </w:p>
    <w:p w14:paraId="2D8D462E" w14:textId="77777777" w:rsidR="00C5026D" w:rsidRPr="007B3B88" w:rsidRDefault="00C5026D" w:rsidP="00C5026D">
      <w:pPr>
        <w:spacing w:line="240" w:lineRule="auto"/>
        <w:rPr>
          <w:sz w:val="24"/>
          <w:szCs w:val="24"/>
        </w:rPr>
      </w:pPr>
      <w:r w:rsidRPr="007B3B88">
        <w:rPr>
          <w:b/>
          <w:sz w:val="24"/>
          <w:szCs w:val="24"/>
        </w:rPr>
        <w:lastRenderedPageBreak/>
        <w:t>2. Tartumaa kui Lõuna-regiooni heaolu arendamise teenuskeskus</w:t>
      </w:r>
      <w:r w:rsidRPr="007B3B88">
        <w:rPr>
          <w:sz w:val="24"/>
          <w:szCs w:val="24"/>
        </w:rPr>
        <w:t>: linnas on arendatud teise etapi tervishoid, teadus, riigiasutused  ning maakonna omavalitsustes on perearstiabi, õendus- ja hooldusteenused.</w:t>
      </w:r>
    </w:p>
    <w:p w14:paraId="1FCA1387" w14:textId="77777777" w:rsidR="00C5026D" w:rsidRPr="007B3B88" w:rsidRDefault="00C5026D" w:rsidP="00C5026D">
      <w:pPr>
        <w:spacing w:line="240" w:lineRule="auto"/>
        <w:rPr>
          <w:b/>
          <w:sz w:val="24"/>
          <w:szCs w:val="24"/>
        </w:rPr>
      </w:pPr>
      <w:r w:rsidRPr="007B3B88">
        <w:rPr>
          <w:b/>
          <w:sz w:val="24"/>
          <w:szCs w:val="24"/>
        </w:rPr>
        <w:t xml:space="preserve">3. Tervist ja turvalisust tagav ning toetav elukeskkond, targad ja teadlikud haritud noored pered elavad ja töötavad üle maakonna, ka maapiirkonnas ja pakuvad teenust  </w:t>
      </w:r>
    </w:p>
    <w:p w14:paraId="265BDA17" w14:textId="77777777" w:rsidR="00C5026D" w:rsidRPr="007B3B88" w:rsidRDefault="00C5026D" w:rsidP="00C5026D">
      <w:pPr>
        <w:spacing w:line="240" w:lineRule="auto"/>
        <w:rPr>
          <w:b/>
          <w:sz w:val="24"/>
          <w:szCs w:val="24"/>
        </w:rPr>
      </w:pPr>
      <w:r w:rsidRPr="007B3B88">
        <w:rPr>
          <w:b/>
          <w:sz w:val="24"/>
          <w:szCs w:val="24"/>
        </w:rPr>
        <w:t>4. Tartumaa on laste ja noorte atraktiivne heaolu ja kodumaakond</w:t>
      </w:r>
    </w:p>
    <w:p w14:paraId="2CCA791A" w14:textId="77777777" w:rsidR="00C5026D" w:rsidRPr="007B3B88" w:rsidRDefault="00C5026D" w:rsidP="00C5026D">
      <w:pPr>
        <w:spacing w:line="240" w:lineRule="auto"/>
        <w:rPr>
          <w:b/>
          <w:sz w:val="24"/>
          <w:szCs w:val="24"/>
        </w:rPr>
      </w:pPr>
    </w:p>
    <w:p w14:paraId="6E949EA1" w14:textId="77777777" w:rsidR="00C5026D" w:rsidRPr="007B3B88" w:rsidRDefault="00C5026D" w:rsidP="00C5026D">
      <w:pPr>
        <w:spacing w:line="240" w:lineRule="auto"/>
        <w:rPr>
          <w:b/>
          <w:sz w:val="24"/>
          <w:szCs w:val="24"/>
        </w:rPr>
      </w:pPr>
      <w:r w:rsidRPr="007B3B88">
        <w:rPr>
          <w:b/>
          <w:sz w:val="24"/>
          <w:szCs w:val="24"/>
        </w:rPr>
        <w:t xml:space="preserve">Töörühma poolt esitatud tegevused tervise ja heaolu tagamiseks: </w:t>
      </w:r>
    </w:p>
    <w:p w14:paraId="56966B91" w14:textId="77777777" w:rsidR="00C5026D" w:rsidRPr="007B3B88" w:rsidRDefault="00C5026D" w:rsidP="00C5026D">
      <w:pPr>
        <w:spacing w:line="240" w:lineRule="auto"/>
        <w:rPr>
          <w:b/>
          <w:sz w:val="24"/>
          <w:szCs w:val="24"/>
        </w:rPr>
      </w:pPr>
      <w:r w:rsidRPr="007B3B88">
        <w:rPr>
          <w:b/>
          <w:sz w:val="24"/>
          <w:szCs w:val="24"/>
        </w:rPr>
        <w:t>1.Inimvara hoidmine, väärtustamine</w:t>
      </w:r>
    </w:p>
    <w:p w14:paraId="63A974DD" w14:textId="77777777" w:rsidR="00C5026D" w:rsidRPr="007B3B88" w:rsidRDefault="00C5026D" w:rsidP="00C5026D">
      <w:pPr>
        <w:spacing w:line="240" w:lineRule="auto"/>
        <w:rPr>
          <w:sz w:val="24"/>
          <w:szCs w:val="24"/>
        </w:rPr>
      </w:pPr>
      <w:r w:rsidRPr="007B3B88">
        <w:rPr>
          <w:sz w:val="24"/>
          <w:szCs w:val="24"/>
        </w:rPr>
        <w:t>Töö- ja pereelu väärtustamine</w:t>
      </w:r>
    </w:p>
    <w:p w14:paraId="76F51E4B" w14:textId="77777777" w:rsidR="00C5026D" w:rsidRPr="007B3B88" w:rsidRDefault="00C5026D" w:rsidP="00C5026D">
      <w:pPr>
        <w:spacing w:line="240" w:lineRule="auto"/>
        <w:rPr>
          <w:sz w:val="24"/>
          <w:szCs w:val="24"/>
        </w:rPr>
      </w:pPr>
      <w:r w:rsidRPr="007B3B88">
        <w:rPr>
          <w:sz w:val="24"/>
          <w:szCs w:val="24"/>
        </w:rPr>
        <w:t xml:space="preserve">Laste ja perede heaolu toetamine </w:t>
      </w:r>
    </w:p>
    <w:p w14:paraId="3498258C" w14:textId="77777777" w:rsidR="00C5026D" w:rsidRPr="007B3B88" w:rsidRDefault="00C5026D" w:rsidP="00C5026D">
      <w:pPr>
        <w:spacing w:line="240" w:lineRule="auto"/>
        <w:rPr>
          <w:sz w:val="24"/>
          <w:szCs w:val="24"/>
        </w:rPr>
      </w:pPr>
      <w:r w:rsidRPr="007B3B88">
        <w:rPr>
          <w:sz w:val="24"/>
          <w:szCs w:val="24"/>
        </w:rPr>
        <w:t>Õiglane ja konkurentsivõimeline töötasu</w:t>
      </w:r>
    </w:p>
    <w:p w14:paraId="4BE540E7" w14:textId="77777777" w:rsidR="00C5026D" w:rsidRPr="007B3B88" w:rsidRDefault="00C5026D" w:rsidP="00C5026D">
      <w:pPr>
        <w:spacing w:line="240" w:lineRule="auto"/>
        <w:rPr>
          <w:sz w:val="24"/>
          <w:szCs w:val="24"/>
        </w:rPr>
      </w:pPr>
      <w:r w:rsidRPr="007B3B88">
        <w:rPr>
          <w:sz w:val="24"/>
          <w:szCs w:val="24"/>
        </w:rPr>
        <w:t>Kaasav haridus on järgmiste aastate väljakutse</w:t>
      </w:r>
    </w:p>
    <w:p w14:paraId="34F7BDFA" w14:textId="77777777" w:rsidR="00C5026D" w:rsidRPr="007B3B88" w:rsidRDefault="00C5026D" w:rsidP="00C5026D">
      <w:pPr>
        <w:spacing w:line="240" w:lineRule="auto"/>
        <w:rPr>
          <w:sz w:val="24"/>
          <w:szCs w:val="24"/>
        </w:rPr>
      </w:pPr>
      <w:r w:rsidRPr="007B3B88">
        <w:rPr>
          <w:sz w:val="24"/>
          <w:szCs w:val="24"/>
        </w:rPr>
        <w:t>Huvitegevus kättesaadav igale eale</w:t>
      </w:r>
    </w:p>
    <w:p w14:paraId="1F3FF46B" w14:textId="77777777" w:rsidR="00C5026D" w:rsidRPr="007B3B88" w:rsidRDefault="00C5026D" w:rsidP="00C5026D">
      <w:pPr>
        <w:spacing w:line="240" w:lineRule="auto"/>
        <w:rPr>
          <w:sz w:val="24"/>
          <w:szCs w:val="24"/>
        </w:rPr>
      </w:pPr>
      <w:r w:rsidRPr="007B3B88">
        <w:rPr>
          <w:sz w:val="24"/>
          <w:szCs w:val="24"/>
        </w:rPr>
        <w:t>Lasteaiad ja koolid kodu lähedal kõikidele lastele</w:t>
      </w:r>
    </w:p>
    <w:p w14:paraId="7390631E" w14:textId="77777777" w:rsidR="00C5026D" w:rsidRPr="007B3B88" w:rsidRDefault="00C5026D" w:rsidP="00C5026D">
      <w:pPr>
        <w:spacing w:line="240" w:lineRule="auto"/>
        <w:rPr>
          <w:sz w:val="24"/>
          <w:szCs w:val="24"/>
        </w:rPr>
      </w:pPr>
      <w:r w:rsidRPr="007B3B88">
        <w:rPr>
          <w:sz w:val="24"/>
          <w:szCs w:val="24"/>
        </w:rPr>
        <w:t xml:space="preserve">Ligipääsetavus tagatud erivajadustega inimestele avalikes kohtades </w:t>
      </w:r>
    </w:p>
    <w:p w14:paraId="05376339" w14:textId="77777777" w:rsidR="00C5026D" w:rsidRPr="007B3B88" w:rsidRDefault="00C5026D" w:rsidP="00C5026D">
      <w:pPr>
        <w:spacing w:line="240" w:lineRule="auto"/>
        <w:rPr>
          <w:sz w:val="24"/>
          <w:szCs w:val="24"/>
        </w:rPr>
      </w:pPr>
      <w:r w:rsidRPr="007B3B88">
        <w:rPr>
          <w:sz w:val="24"/>
          <w:szCs w:val="24"/>
        </w:rPr>
        <w:t>Eakate särtsakana, aktiivsena hoidmine – ühiskondlik panustamine vastavalt nende võimekusele</w:t>
      </w:r>
    </w:p>
    <w:p w14:paraId="38E635C8" w14:textId="77777777" w:rsidR="00C5026D" w:rsidRPr="007B3B88" w:rsidRDefault="00C5026D" w:rsidP="00C5026D">
      <w:pPr>
        <w:spacing w:line="240" w:lineRule="auto"/>
        <w:rPr>
          <w:sz w:val="24"/>
          <w:szCs w:val="24"/>
        </w:rPr>
      </w:pPr>
      <w:r w:rsidRPr="007B3B88">
        <w:rPr>
          <w:sz w:val="24"/>
          <w:szCs w:val="24"/>
        </w:rPr>
        <w:t>Sotsiaalvaldkonna inimeste tunnustamine</w:t>
      </w:r>
    </w:p>
    <w:p w14:paraId="72AA1CB5" w14:textId="77777777" w:rsidR="00C5026D" w:rsidRPr="007B3B88" w:rsidRDefault="00C5026D" w:rsidP="00C5026D">
      <w:pPr>
        <w:spacing w:line="240" w:lineRule="auto"/>
        <w:rPr>
          <w:b/>
          <w:sz w:val="24"/>
          <w:szCs w:val="24"/>
        </w:rPr>
      </w:pPr>
      <w:r w:rsidRPr="007B3B88">
        <w:rPr>
          <w:b/>
          <w:sz w:val="24"/>
          <w:szCs w:val="24"/>
        </w:rPr>
        <w:t>2. Tervist ja turvalisust toetava elu ja mõtteviisi arendamine</w:t>
      </w:r>
    </w:p>
    <w:p w14:paraId="031C50E8" w14:textId="77777777" w:rsidR="00C5026D" w:rsidRPr="007B3B88" w:rsidRDefault="00C5026D" w:rsidP="00C5026D">
      <w:pPr>
        <w:spacing w:line="240" w:lineRule="auto"/>
        <w:rPr>
          <w:sz w:val="24"/>
          <w:szCs w:val="24"/>
        </w:rPr>
      </w:pPr>
      <w:r w:rsidRPr="007B3B88">
        <w:rPr>
          <w:sz w:val="24"/>
          <w:szCs w:val="24"/>
        </w:rPr>
        <w:t>Päästesündmusele kohale jõudmine on kiire</w:t>
      </w:r>
    </w:p>
    <w:p w14:paraId="70587F36" w14:textId="77777777" w:rsidR="00C5026D" w:rsidRPr="007B3B88" w:rsidRDefault="00C5026D" w:rsidP="00C5026D">
      <w:pPr>
        <w:spacing w:line="240" w:lineRule="auto"/>
        <w:rPr>
          <w:sz w:val="24"/>
          <w:szCs w:val="24"/>
        </w:rPr>
      </w:pPr>
      <w:r w:rsidRPr="007B3B88">
        <w:rPr>
          <w:sz w:val="24"/>
          <w:szCs w:val="24"/>
        </w:rPr>
        <w:t>Inimesed oskavad kriisides käituda</w:t>
      </w:r>
    </w:p>
    <w:p w14:paraId="0E153DE6" w14:textId="77777777" w:rsidR="00C5026D" w:rsidRPr="007B3B88" w:rsidRDefault="00C5026D" w:rsidP="00C5026D">
      <w:pPr>
        <w:spacing w:line="240" w:lineRule="auto"/>
        <w:rPr>
          <w:sz w:val="24"/>
          <w:szCs w:val="24"/>
        </w:rPr>
      </w:pPr>
      <w:r w:rsidRPr="007B3B88">
        <w:rPr>
          <w:sz w:val="24"/>
          <w:szCs w:val="24"/>
        </w:rPr>
        <w:t>Ohutusteemade lõimimine üldhariduse õppesse</w:t>
      </w:r>
    </w:p>
    <w:p w14:paraId="5FF44DBC" w14:textId="77777777" w:rsidR="00C5026D" w:rsidRPr="007B3B88" w:rsidRDefault="00C5026D" w:rsidP="00C5026D">
      <w:pPr>
        <w:spacing w:line="240" w:lineRule="auto"/>
        <w:rPr>
          <w:sz w:val="24"/>
          <w:szCs w:val="24"/>
        </w:rPr>
      </w:pPr>
      <w:r w:rsidRPr="007B3B88">
        <w:rPr>
          <w:sz w:val="24"/>
          <w:szCs w:val="24"/>
        </w:rPr>
        <w:t xml:space="preserve">Ennetustöös osalejate arv peab suurenema </w:t>
      </w:r>
    </w:p>
    <w:p w14:paraId="3A571371" w14:textId="77777777" w:rsidR="00C5026D" w:rsidRPr="007B3B88" w:rsidRDefault="00C5026D" w:rsidP="00C5026D">
      <w:pPr>
        <w:spacing w:line="240" w:lineRule="auto"/>
        <w:rPr>
          <w:sz w:val="24"/>
          <w:szCs w:val="24"/>
        </w:rPr>
      </w:pPr>
      <w:r w:rsidRPr="007B3B88">
        <w:rPr>
          <w:sz w:val="24"/>
          <w:szCs w:val="24"/>
        </w:rPr>
        <w:t>Elanikkonna ohutusalane teadlikkus kasvab</w:t>
      </w:r>
    </w:p>
    <w:p w14:paraId="3991B057" w14:textId="77777777" w:rsidR="00C5026D" w:rsidRPr="007B3B88" w:rsidRDefault="00C5026D" w:rsidP="00C5026D">
      <w:pPr>
        <w:spacing w:line="240" w:lineRule="auto"/>
        <w:rPr>
          <w:sz w:val="24"/>
          <w:szCs w:val="24"/>
        </w:rPr>
      </w:pPr>
      <w:r w:rsidRPr="007B3B88">
        <w:rPr>
          <w:sz w:val="24"/>
          <w:szCs w:val="24"/>
        </w:rPr>
        <w:t>Eluterve mõtlemise propageerimine</w:t>
      </w:r>
    </w:p>
    <w:p w14:paraId="2526CEBA" w14:textId="77777777" w:rsidR="00C5026D" w:rsidRPr="007B3B88" w:rsidRDefault="00C5026D" w:rsidP="00C5026D">
      <w:pPr>
        <w:spacing w:line="240" w:lineRule="auto"/>
        <w:rPr>
          <w:sz w:val="24"/>
          <w:szCs w:val="24"/>
        </w:rPr>
      </w:pPr>
      <w:r w:rsidRPr="007B3B88">
        <w:rPr>
          <w:sz w:val="24"/>
          <w:szCs w:val="24"/>
        </w:rPr>
        <w:t>Tervislike eluviisideks keskkonna loomine – terviserajad, kergliiklusteed, spordihooned jne</w:t>
      </w:r>
    </w:p>
    <w:p w14:paraId="5CD5763B" w14:textId="77777777" w:rsidR="00C5026D" w:rsidRPr="007B3B88" w:rsidRDefault="00C5026D" w:rsidP="00C5026D">
      <w:pPr>
        <w:spacing w:line="240" w:lineRule="auto"/>
        <w:rPr>
          <w:sz w:val="24"/>
          <w:szCs w:val="24"/>
        </w:rPr>
      </w:pPr>
      <w:r w:rsidRPr="007B3B88">
        <w:rPr>
          <w:sz w:val="24"/>
          <w:szCs w:val="24"/>
        </w:rPr>
        <w:t>Regulaarsed tervisekontrollid ja ennetustegevus</w:t>
      </w:r>
    </w:p>
    <w:p w14:paraId="0425AC46" w14:textId="77777777" w:rsidR="00C5026D" w:rsidRPr="007B3B88" w:rsidRDefault="00C5026D" w:rsidP="00C5026D">
      <w:pPr>
        <w:spacing w:line="240" w:lineRule="auto"/>
        <w:rPr>
          <w:sz w:val="24"/>
          <w:szCs w:val="24"/>
        </w:rPr>
      </w:pPr>
      <w:r w:rsidRPr="007B3B88">
        <w:rPr>
          <w:sz w:val="24"/>
          <w:szCs w:val="24"/>
        </w:rPr>
        <w:t xml:space="preserve">Koduvägivalla ennetamine, märkamine, abistamine </w:t>
      </w:r>
    </w:p>
    <w:p w14:paraId="344EB00E" w14:textId="77777777" w:rsidR="00C5026D" w:rsidRPr="007B3B88" w:rsidRDefault="00C5026D" w:rsidP="00C5026D">
      <w:pPr>
        <w:spacing w:line="240" w:lineRule="auto"/>
        <w:rPr>
          <w:b/>
          <w:sz w:val="24"/>
          <w:szCs w:val="24"/>
        </w:rPr>
      </w:pPr>
      <w:r w:rsidRPr="007B3B88">
        <w:rPr>
          <w:sz w:val="24"/>
          <w:szCs w:val="24"/>
        </w:rPr>
        <w:t xml:space="preserve">3. </w:t>
      </w:r>
      <w:r w:rsidRPr="007B3B88">
        <w:rPr>
          <w:b/>
          <w:sz w:val="24"/>
          <w:szCs w:val="24"/>
        </w:rPr>
        <w:t>Hoolekande ja tervishoiuteenused kättesaadavad kodu lähedal ja vastavalt vajadustele</w:t>
      </w:r>
    </w:p>
    <w:p w14:paraId="49C4CC85" w14:textId="77777777" w:rsidR="00C5026D" w:rsidRPr="007B3B88" w:rsidRDefault="00C5026D" w:rsidP="00C5026D">
      <w:pPr>
        <w:spacing w:line="240" w:lineRule="auto"/>
        <w:rPr>
          <w:sz w:val="24"/>
          <w:szCs w:val="24"/>
        </w:rPr>
      </w:pPr>
      <w:r w:rsidRPr="007B3B88">
        <w:rPr>
          <w:sz w:val="24"/>
          <w:szCs w:val="24"/>
        </w:rPr>
        <w:t xml:space="preserve">Väärikate asumid </w:t>
      </w:r>
    </w:p>
    <w:p w14:paraId="1DE6F671" w14:textId="77777777" w:rsidR="00C5026D" w:rsidRPr="007B3B88" w:rsidRDefault="00C5026D" w:rsidP="00C5026D">
      <w:pPr>
        <w:spacing w:line="240" w:lineRule="auto"/>
        <w:rPr>
          <w:sz w:val="24"/>
          <w:szCs w:val="24"/>
        </w:rPr>
      </w:pPr>
      <w:r w:rsidRPr="007B3B88">
        <w:rPr>
          <w:sz w:val="24"/>
          <w:szCs w:val="24"/>
        </w:rPr>
        <w:t>Integreeritud sotsiaal- ja tervishoid</w:t>
      </w:r>
    </w:p>
    <w:p w14:paraId="408904A6" w14:textId="77777777" w:rsidR="00C5026D" w:rsidRPr="007B3B88" w:rsidRDefault="00C5026D" w:rsidP="00C5026D">
      <w:pPr>
        <w:spacing w:line="240" w:lineRule="auto"/>
        <w:rPr>
          <w:sz w:val="24"/>
          <w:szCs w:val="24"/>
        </w:rPr>
      </w:pPr>
      <w:r w:rsidRPr="007B3B88">
        <w:rPr>
          <w:sz w:val="24"/>
          <w:szCs w:val="24"/>
        </w:rPr>
        <w:lastRenderedPageBreak/>
        <w:t>Personaliseeritud teenusdisain</w:t>
      </w:r>
    </w:p>
    <w:p w14:paraId="6384259A" w14:textId="77777777" w:rsidR="00C5026D" w:rsidRPr="007B3B88" w:rsidRDefault="00C5026D" w:rsidP="00C5026D">
      <w:pPr>
        <w:spacing w:line="240" w:lineRule="auto"/>
        <w:rPr>
          <w:sz w:val="24"/>
          <w:szCs w:val="24"/>
        </w:rPr>
      </w:pPr>
      <w:r w:rsidRPr="007B3B88">
        <w:rPr>
          <w:sz w:val="24"/>
          <w:szCs w:val="24"/>
        </w:rPr>
        <w:t xml:space="preserve">Kõik vajalikud teenused </w:t>
      </w:r>
      <w:proofErr w:type="spellStart"/>
      <w:r w:rsidRPr="007B3B88">
        <w:rPr>
          <w:sz w:val="24"/>
          <w:szCs w:val="24"/>
        </w:rPr>
        <w:t>max</w:t>
      </w:r>
      <w:proofErr w:type="spellEnd"/>
      <w:r w:rsidRPr="007B3B88">
        <w:rPr>
          <w:sz w:val="24"/>
          <w:szCs w:val="24"/>
        </w:rPr>
        <w:t xml:space="preserve"> mahus ning on tagatud teenustele ligipääs, korraldatud transport</w:t>
      </w:r>
    </w:p>
    <w:p w14:paraId="5FA361DB" w14:textId="77777777" w:rsidR="00C5026D" w:rsidRPr="007B3B88" w:rsidRDefault="00C5026D" w:rsidP="00C5026D">
      <w:pPr>
        <w:spacing w:line="240" w:lineRule="auto"/>
        <w:rPr>
          <w:sz w:val="24"/>
          <w:szCs w:val="24"/>
        </w:rPr>
      </w:pPr>
      <w:r w:rsidRPr="007B3B88">
        <w:rPr>
          <w:sz w:val="24"/>
          <w:szCs w:val="24"/>
        </w:rPr>
        <w:t>HEV laps -  koolis, lasteaias, isiklik abistaja</w:t>
      </w:r>
    </w:p>
    <w:p w14:paraId="19EDF164" w14:textId="77777777" w:rsidR="00C5026D" w:rsidRPr="007B3B88" w:rsidRDefault="00C5026D" w:rsidP="00C5026D">
      <w:pPr>
        <w:spacing w:line="240" w:lineRule="auto"/>
        <w:rPr>
          <w:sz w:val="24"/>
          <w:szCs w:val="24"/>
        </w:rPr>
      </w:pPr>
      <w:r w:rsidRPr="007B3B88">
        <w:rPr>
          <w:sz w:val="24"/>
          <w:szCs w:val="24"/>
        </w:rPr>
        <w:t>Perearstide/õdede võrgustik on piisav arstiabi kättesaadavuseks</w:t>
      </w:r>
    </w:p>
    <w:p w14:paraId="58525335" w14:textId="77777777" w:rsidR="00C5026D" w:rsidRPr="007B3B88" w:rsidRDefault="00C5026D" w:rsidP="00C5026D">
      <w:pPr>
        <w:spacing w:line="240" w:lineRule="auto"/>
        <w:rPr>
          <w:sz w:val="24"/>
          <w:szCs w:val="24"/>
        </w:rPr>
      </w:pPr>
      <w:r w:rsidRPr="007B3B88">
        <w:rPr>
          <w:sz w:val="24"/>
          <w:szCs w:val="24"/>
        </w:rPr>
        <w:t>Koolitervishoid kõigile lastele</w:t>
      </w:r>
    </w:p>
    <w:p w14:paraId="694EF5D6" w14:textId="77777777" w:rsidR="00C5026D" w:rsidRPr="007B3B88" w:rsidRDefault="00C5026D" w:rsidP="00C5026D">
      <w:pPr>
        <w:spacing w:line="240" w:lineRule="auto"/>
        <w:rPr>
          <w:sz w:val="24"/>
          <w:szCs w:val="24"/>
        </w:rPr>
      </w:pPr>
      <w:r w:rsidRPr="007B3B88">
        <w:rPr>
          <w:sz w:val="24"/>
          <w:szCs w:val="24"/>
        </w:rPr>
        <w:t>Inimesekeskne eluviis – tava kui erivajadustega laste integratsioon</w:t>
      </w:r>
    </w:p>
    <w:p w14:paraId="153A0DED" w14:textId="77777777" w:rsidR="00C5026D" w:rsidRPr="007B3B88" w:rsidRDefault="00C5026D" w:rsidP="00C5026D">
      <w:pPr>
        <w:spacing w:line="240" w:lineRule="auto"/>
        <w:rPr>
          <w:sz w:val="24"/>
          <w:szCs w:val="24"/>
        </w:rPr>
      </w:pPr>
      <w:r w:rsidRPr="007B3B88">
        <w:rPr>
          <w:sz w:val="24"/>
          <w:szCs w:val="24"/>
        </w:rPr>
        <w:t>Tervisekeskused hoolduskoordinaatoritega</w:t>
      </w:r>
    </w:p>
    <w:p w14:paraId="6F350840" w14:textId="77777777" w:rsidR="00C5026D" w:rsidRPr="007B3B88" w:rsidRDefault="00C5026D" w:rsidP="00C5026D">
      <w:pPr>
        <w:spacing w:line="240" w:lineRule="auto"/>
        <w:rPr>
          <w:sz w:val="24"/>
          <w:szCs w:val="24"/>
        </w:rPr>
      </w:pPr>
      <w:r w:rsidRPr="007B3B88">
        <w:rPr>
          <w:sz w:val="24"/>
          <w:szCs w:val="24"/>
        </w:rPr>
        <w:t>Õenduskodud</w:t>
      </w:r>
    </w:p>
    <w:p w14:paraId="608A6035" w14:textId="77777777" w:rsidR="00C5026D" w:rsidRPr="007B3B88" w:rsidRDefault="00C5026D" w:rsidP="00C5026D">
      <w:pPr>
        <w:spacing w:line="240" w:lineRule="auto"/>
        <w:rPr>
          <w:sz w:val="24"/>
          <w:szCs w:val="24"/>
        </w:rPr>
      </w:pPr>
      <w:r w:rsidRPr="007B3B88">
        <w:rPr>
          <w:sz w:val="24"/>
          <w:szCs w:val="24"/>
        </w:rPr>
        <w:t>Erihoolekande teenuste kättesaadavuse parandamine ja kvaliteet</w:t>
      </w:r>
    </w:p>
    <w:p w14:paraId="3799ACE4" w14:textId="77777777" w:rsidR="00C5026D" w:rsidRPr="007B3B88" w:rsidRDefault="00C5026D" w:rsidP="00C5026D">
      <w:pPr>
        <w:spacing w:line="240" w:lineRule="auto"/>
        <w:rPr>
          <w:sz w:val="24"/>
          <w:szCs w:val="24"/>
        </w:rPr>
      </w:pPr>
      <w:r w:rsidRPr="007B3B88">
        <w:rPr>
          <w:sz w:val="24"/>
          <w:szCs w:val="24"/>
        </w:rPr>
        <w:t xml:space="preserve">Koduhoolduse laiendamine </w:t>
      </w:r>
    </w:p>
    <w:p w14:paraId="1D8A864A" w14:textId="77777777" w:rsidR="00C5026D" w:rsidRPr="007B3B88" w:rsidRDefault="00C5026D" w:rsidP="00C5026D">
      <w:pPr>
        <w:spacing w:line="240" w:lineRule="auto"/>
        <w:rPr>
          <w:sz w:val="24"/>
          <w:szCs w:val="24"/>
        </w:rPr>
      </w:pPr>
      <w:r w:rsidRPr="007B3B88">
        <w:rPr>
          <w:sz w:val="24"/>
          <w:szCs w:val="24"/>
        </w:rPr>
        <w:t>Hooldekodude kohtade piisav arv</w:t>
      </w:r>
    </w:p>
    <w:p w14:paraId="664E8817" w14:textId="77777777" w:rsidR="00C5026D" w:rsidRPr="007B3B88" w:rsidRDefault="00C5026D" w:rsidP="00C5026D">
      <w:pPr>
        <w:spacing w:line="240" w:lineRule="auto"/>
        <w:rPr>
          <w:sz w:val="24"/>
          <w:szCs w:val="24"/>
        </w:rPr>
      </w:pPr>
      <w:r w:rsidRPr="007B3B88">
        <w:rPr>
          <w:sz w:val="24"/>
          <w:szCs w:val="24"/>
        </w:rPr>
        <w:t>Hooldusperede võrgustiku loomine</w:t>
      </w:r>
    </w:p>
    <w:p w14:paraId="6DC7D7EF" w14:textId="77777777" w:rsidR="00C5026D" w:rsidRPr="007B3B88" w:rsidRDefault="00C5026D" w:rsidP="00C5026D">
      <w:pPr>
        <w:spacing w:line="240" w:lineRule="auto"/>
        <w:rPr>
          <w:sz w:val="24"/>
          <w:szCs w:val="24"/>
        </w:rPr>
      </w:pPr>
      <w:r w:rsidRPr="007B3B88">
        <w:rPr>
          <w:sz w:val="24"/>
          <w:szCs w:val="24"/>
        </w:rPr>
        <w:t>Vabatahtlikud sotsiaalvaldkonnas</w:t>
      </w:r>
    </w:p>
    <w:p w14:paraId="26B3D626" w14:textId="77777777" w:rsidR="00C5026D" w:rsidRPr="007B3B88" w:rsidRDefault="00C5026D" w:rsidP="00C5026D">
      <w:pPr>
        <w:spacing w:line="240" w:lineRule="auto"/>
        <w:rPr>
          <w:sz w:val="24"/>
          <w:szCs w:val="24"/>
        </w:rPr>
      </w:pPr>
      <w:proofErr w:type="spellStart"/>
      <w:r w:rsidRPr="007B3B88">
        <w:rPr>
          <w:sz w:val="24"/>
          <w:szCs w:val="24"/>
        </w:rPr>
        <w:t>Omastehooldajate</w:t>
      </w:r>
      <w:proofErr w:type="spellEnd"/>
      <w:r w:rsidRPr="007B3B88">
        <w:rPr>
          <w:sz w:val="24"/>
          <w:szCs w:val="24"/>
        </w:rPr>
        <w:t xml:space="preserve"> koormuse vähendamiseks võimaluste loomine</w:t>
      </w:r>
    </w:p>
    <w:p w14:paraId="5C2B400D" w14:textId="77777777" w:rsidR="00C5026D" w:rsidRPr="007B3B88" w:rsidRDefault="00C5026D" w:rsidP="00C5026D">
      <w:pPr>
        <w:spacing w:line="240" w:lineRule="auto"/>
        <w:rPr>
          <w:sz w:val="24"/>
          <w:szCs w:val="24"/>
        </w:rPr>
      </w:pPr>
      <w:r w:rsidRPr="007B3B88">
        <w:rPr>
          <w:sz w:val="24"/>
          <w:szCs w:val="24"/>
        </w:rPr>
        <w:t>Toetavad teenused inimese võimalikult kaua kodus elamise toetamiseks</w:t>
      </w:r>
    </w:p>
    <w:p w14:paraId="0245212C" w14:textId="77777777" w:rsidR="00C5026D" w:rsidRPr="007B3B88" w:rsidRDefault="00C5026D" w:rsidP="00C5026D">
      <w:pPr>
        <w:spacing w:line="240" w:lineRule="auto"/>
        <w:rPr>
          <w:sz w:val="24"/>
          <w:szCs w:val="24"/>
        </w:rPr>
      </w:pPr>
      <w:r w:rsidRPr="007B3B88">
        <w:rPr>
          <w:sz w:val="24"/>
          <w:szCs w:val="24"/>
        </w:rPr>
        <w:t>Dementsete ja psüühiliste erivajadustega inimeste hooldekodud, noortele eraldi kodud</w:t>
      </w:r>
    </w:p>
    <w:p w14:paraId="31163E6C" w14:textId="77777777" w:rsidR="00C5026D" w:rsidRPr="007B3B88" w:rsidRDefault="00C5026D" w:rsidP="00C5026D">
      <w:pPr>
        <w:spacing w:line="240" w:lineRule="auto"/>
        <w:rPr>
          <w:sz w:val="24"/>
          <w:szCs w:val="24"/>
        </w:rPr>
      </w:pPr>
    </w:p>
    <w:p w14:paraId="3D6579DF" w14:textId="77777777" w:rsidR="00C5026D" w:rsidRPr="007B3B88" w:rsidRDefault="00C5026D" w:rsidP="00C5026D">
      <w:pPr>
        <w:spacing w:line="240" w:lineRule="auto"/>
        <w:rPr>
          <w:sz w:val="24"/>
          <w:szCs w:val="24"/>
        </w:rPr>
      </w:pPr>
      <w:r w:rsidRPr="007B3B88">
        <w:rPr>
          <w:b/>
          <w:sz w:val="24"/>
          <w:szCs w:val="24"/>
        </w:rPr>
        <w:t>Teemarühm esitas ka võimalikud tervise/heaolu mõõdikud:</w:t>
      </w:r>
      <w:r w:rsidRPr="007B3B88">
        <w:rPr>
          <w:sz w:val="24"/>
          <w:szCs w:val="24"/>
        </w:rPr>
        <w:t xml:space="preserve"> enesetappude arv väheneb, </w:t>
      </w:r>
      <w:proofErr w:type="spellStart"/>
      <w:r w:rsidRPr="007B3B88">
        <w:rPr>
          <w:sz w:val="24"/>
          <w:szCs w:val="24"/>
        </w:rPr>
        <w:t>välispõhjustest</w:t>
      </w:r>
      <w:proofErr w:type="spellEnd"/>
      <w:r w:rsidRPr="007B3B88">
        <w:rPr>
          <w:sz w:val="24"/>
          <w:szCs w:val="24"/>
        </w:rPr>
        <w:t xml:space="preserve"> tingitud  surmasid vähem, vägivallaga seotud kuritegusid vähem, õnnetusjuhtumeid ja varalise kahjuga kuritegusid vähem, on loodud turvalisuse ja kogukondade suurendamisele keskendunud komisjonid/ühendused, ennetus ja päästetöödes vabatahtlike arv on stabiilne või tõuseb ning  keskkonna planeerimisel arvestatakse turvalise planeerimise põhimõtteid.  </w:t>
      </w:r>
    </w:p>
    <w:p w14:paraId="7901392C" w14:textId="77777777" w:rsidR="00C5026D" w:rsidRPr="007B3B88" w:rsidRDefault="00C5026D" w:rsidP="00C5026D">
      <w:pPr>
        <w:spacing w:line="240" w:lineRule="auto"/>
        <w:rPr>
          <w:sz w:val="24"/>
          <w:szCs w:val="24"/>
        </w:rPr>
      </w:pPr>
    </w:p>
    <w:p w14:paraId="3EFB5308" w14:textId="77777777" w:rsidR="00C5026D" w:rsidRPr="007B3B88" w:rsidRDefault="00C5026D" w:rsidP="00C5026D">
      <w:pPr>
        <w:spacing w:line="240" w:lineRule="auto"/>
        <w:rPr>
          <w:sz w:val="24"/>
          <w:szCs w:val="24"/>
        </w:rPr>
      </w:pPr>
    </w:p>
    <w:p w14:paraId="4AAD3219" w14:textId="77777777" w:rsidR="00C5026D" w:rsidRPr="007B3B88" w:rsidRDefault="00C5026D" w:rsidP="00C5026D">
      <w:pPr>
        <w:spacing w:line="240" w:lineRule="auto"/>
        <w:rPr>
          <w:sz w:val="24"/>
          <w:szCs w:val="24"/>
        </w:rPr>
      </w:pPr>
    </w:p>
    <w:p w14:paraId="7167BAE7" w14:textId="77777777" w:rsidR="00C5026D" w:rsidRPr="007B3B88" w:rsidRDefault="00C5026D" w:rsidP="00C5026D">
      <w:pPr>
        <w:spacing w:line="240" w:lineRule="auto"/>
        <w:rPr>
          <w:sz w:val="24"/>
          <w:szCs w:val="24"/>
        </w:rPr>
      </w:pPr>
    </w:p>
    <w:p w14:paraId="337A173F" w14:textId="77777777" w:rsidR="00C5026D" w:rsidRPr="007B3B88" w:rsidRDefault="00C5026D" w:rsidP="00C5026D">
      <w:pPr>
        <w:spacing w:line="240" w:lineRule="auto"/>
        <w:rPr>
          <w:sz w:val="24"/>
          <w:szCs w:val="24"/>
        </w:rPr>
      </w:pPr>
    </w:p>
    <w:p w14:paraId="6DDA91F1" w14:textId="77777777" w:rsidR="00C5026D" w:rsidRPr="007B3B88" w:rsidRDefault="00C5026D" w:rsidP="00C5026D">
      <w:pPr>
        <w:spacing w:line="240" w:lineRule="auto"/>
        <w:rPr>
          <w:sz w:val="24"/>
          <w:szCs w:val="24"/>
        </w:rPr>
      </w:pPr>
    </w:p>
    <w:p w14:paraId="751DC462" w14:textId="77777777" w:rsidR="00C5026D" w:rsidRDefault="00C5026D" w:rsidP="00C5026D">
      <w:pPr>
        <w:rPr>
          <w:rFonts w:cs="Times New Roman"/>
          <w:sz w:val="24"/>
          <w:szCs w:val="24"/>
        </w:rPr>
      </w:pPr>
      <w:r>
        <w:rPr>
          <w:rFonts w:cs="Times New Roman"/>
          <w:sz w:val="24"/>
          <w:szCs w:val="24"/>
        </w:rPr>
        <w:br w:type="page"/>
      </w:r>
    </w:p>
    <w:p w14:paraId="1203CAEE" w14:textId="77777777" w:rsidR="00C5026D" w:rsidRPr="007B3B88" w:rsidRDefault="00C5026D" w:rsidP="00C5026D">
      <w:pPr>
        <w:spacing w:line="240" w:lineRule="auto"/>
        <w:rPr>
          <w:rFonts w:cs="Times New Roman"/>
          <w:sz w:val="24"/>
          <w:szCs w:val="24"/>
        </w:rPr>
      </w:pPr>
    </w:p>
    <w:p w14:paraId="368CD285" w14:textId="4ABCA339" w:rsidR="00C5026D" w:rsidRPr="007B3B88" w:rsidRDefault="00D172E0" w:rsidP="00D172E0">
      <w:pPr>
        <w:pStyle w:val="Pealkiri1"/>
        <w:rPr>
          <w:rFonts w:asciiTheme="minorHAnsi" w:eastAsiaTheme="minorEastAsia" w:hAnsiTheme="minorHAnsi" w:cstheme="minorBidi"/>
          <w:b/>
          <w:color w:val="0070C0"/>
        </w:rPr>
      </w:pPr>
      <w:bookmarkStart w:id="64" w:name="_Toc529347836"/>
      <w:bookmarkStart w:id="65" w:name="_Toc533632505"/>
      <w:bookmarkStart w:id="66" w:name="_Toc533633532"/>
      <w:bookmarkStart w:id="67" w:name="_Toc533633558"/>
      <w:r>
        <w:rPr>
          <w:rFonts w:asciiTheme="minorHAnsi" w:eastAsiaTheme="minorEastAsia" w:hAnsiTheme="minorHAnsi" w:cstheme="minorBidi"/>
          <w:b/>
          <w:color w:val="0070C0"/>
        </w:rPr>
        <w:t xml:space="preserve">5. </w:t>
      </w:r>
      <w:r w:rsidR="00C5026D" w:rsidRPr="007B3B88">
        <w:rPr>
          <w:rFonts w:asciiTheme="minorHAnsi" w:eastAsiaTheme="minorEastAsia" w:hAnsiTheme="minorHAnsi" w:cstheme="minorBidi"/>
          <w:b/>
          <w:color w:val="0070C0"/>
        </w:rPr>
        <w:t>Turundus</w:t>
      </w:r>
      <w:bookmarkEnd w:id="64"/>
      <w:bookmarkEnd w:id="65"/>
      <w:bookmarkEnd w:id="66"/>
      <w:bookmarkEnd w:id="67"/>
    </w:p>
    <w:p w14:paraId="28FDC353" w14:textId="2DF14F4D" w:rsidR="00C5026D" w:rsidRPr="007B3B88" w:rsidRDefault="00C5026D" w:rsidP="00C5026D">
      <w:pPr>
        <w:spacing w:line="240" w:lineRule="auto"/>
        <w:jc w:val="both"/>
        <w:rPr>
          <w:rFonts w:eastAsiaTheme="majorEastAsia" w:cstheme="majorBidi"/>
          <w:b/>
        </w:rPr>
      </w:pPr>
    </w:p>
    <w:p w14:paraId="2A3B0C76" w14:textId="5C19DD8E" w:rsidR="00C5026D" w:rsidRPr="007B3B88" w:rsidRDefault="00D172E0" w:rsidP="00D172E0">
      <w:pPr>
        <w:pStyle w:val="Pealkiri2"/>
      </w:pPr>
      <w:bookmarkStart w:id="68" w:name="_Toc526868041"/>
      <w:bookmarkStart w:id="69" w:name="_Toc526868423"/>
      <w:bookmarkStart w:id="70" w:name="_Toc527374483"/>
      <w:bookmarkStart w:id="71" w:name="_Toc533633533"/>
      <w:bookmarkStart w:id="72" w:name="_Toc533633559"/>
      <w:r w:rsidRPr="007B3B88">
        <w:t>Trendid</w:t>
      </w:r>
      <w:bookmarkEnd w:id="68"/>
      <w:bookmarkEnd w:id="69"/>
      <w:bookmarkEnd w:id="70"/>
      <w:bookmarkEnd w:id="71"/>
      <w:bookmarkEnd w:id="72"/>
      <w:r w:rsidRPr="007B3B88">
        <w:t xml:space="preserve"> </w:t>
      </w:r>
    </w:p>
    <w:p w14:paraId="3659E562" w14:textId="77777777" w:rsidR="00C5026D" w:rsidRPr="007B3B88" w:rsidRDefault="00C5026D" w:rsidP="00C5026D">
      <w:pPr>
        <w:rPr>
          <w:rFonts w:eastAsiaTheme="majorEastAsia" w:cstheme="majorBidi"/>
        </w:rPr>
      </w:pPr>
    </w:p>
    <w:p w14:paraId="31C1A443" w14:textId="77777777" w:rsidR="00C5026D" w:rsidRPr="007B3B88" w:rsidRDefault="00C5026D" w:rsidP="00C5026D">
      <w:r w:rsidRPr="007B3B88">
        <w:t>UNWTO andmetel jätkub rahvusvaheliste saabumiste väike aga stabiilne kasv Euroopa Liidus vähemalt kuni 2030 aastani.  Suurem potentsiaal turismivaldkonnas on kiiresti areneva majandusega sihtkohtadel. Rahvusvaheliste tulijate arv suureneb eelkõige lennuühenduste tihenemise, odavama reisimise ja uute turismi- ning infoteenuste pakkumise tõttu.</w:t>
      </w:r>
    </w:p>
    <w:p w14:paraId="6CC77900" w14:textId="77777777" w:rsidR="00C5026D" w:rsidRPr="007B3B88" w:rsidRDefault="00C5026D" w:rsidP="00C5026D">
      <w:r w:rsidRPr="007B3B88">
        <w:t xml:space="preserve">Tendents on puhkusereiside lühenemisele. Samas, lühendatud aja sisse soovitakse mahutada võimalikult palju. Suureneb turu segmenteeritus, reisijate eelistused on järjest spetsiifilisemad ja inimesed teadlikumad. </w:t>
      </w:r>
    </w:p>
    <w:p w14:paraId="3B79ECF6" w14:textId="6E56B0BF" w:rsidR="00C5026D" w:rsidRPr="007B3B88" w:rsidRDefault="00C5026D" w:rsidP="00C5026D">
      <w:r w:rsidRPr="007B3B88">
        <w:t xml:space="preserve">Ka turismi- ja turundusmaastik muutub järjest enam tehnoloogiakeskseks. Võidavad need, kes suudavad </w:t>
      </w:r>
      <w:proofErr w:type="spellStart"/>
      <w:r w:rsidRPr="007B3B88">
        <w:rPr>
          <w:i/>
        </w:rPr>
        <w:t>high</w:t>
      </w:r>
      <w:proofErr w:type="spellEnd"/>
      <w:r w:rsidRPr="007B3B88">
        <w:rPr>
          <w:i/>
        </w:rPr>
        <w:t xml:space="preserve"> </w:t>
      </w:r>
      <w:proofErr w:type="spellStart"/>
      <w:r w:rsidRPr="007B3B88">
        <w:rPr>
          <w:i/>
        </w:rPr>
        <w:t>tech</w:t>
      </w:r>
      <w:proofErr w:type="spellEnd"/>
      <w:r w:rsidRPr="007B3B88">
        <w:rPr>
          <w:i/>
        </w:rPr>
        <w:t xml:space="preserve">, </w:t>
      </w:r>
      <w:proofErr w:type="spellStart"/>
      <w:r w:rsidRPr="007B3B88">
        <w:rPr>
          <w:i/>
        </w:rPr>
        <w:t>high</w:t>
      </w:r>
      <w:proofErr w:type="spellEnd"/>
      <w:r w:rsidRPr="007B3B88">
        <w:rPr>
          <w:i/>
        </w:rPr>
        <w:t xml:space="preserve"> </w:t>
      </w:r>
      <w:proofErr w:type="spellStart"/>
      <w:r w:rsidRPr="007B3B88">
        <w:rPr>
          <w:i/>
        </w:rPr>
        <w:t>touch</w:t>
      </w:r>
      <w:proofErr w:type="spellEnd"/>
      <w:r w:rsidRPr="007B3B88">
        <w:t xml:space="preserve"> põhimõttel kasutada kõige efektiivsemalt olemasolevat teavet. Tehnoloogia märksõnadeks on tehisintellekt, virtuaaltuurid, arenenud turunduse analüüs (kliendikäitumise tundmine, mis juba täna on tänu </w:t>
      </w:r>
      <w:proofErr w:type="spellStart"/>
      <w:r w:rsidRPr="007B3B88">
        <w:t>Googlele</w:t>
      </w:r>
      <w:proofErr w:type="spellEnd"/>
      <w:r w:rsidRPr="007B3B88">
        <w:t xml:space="preserve"> ja Facebookile viidud väga kõrgele tasemele) (The </w:t>
      </w:r>
      <w:proofErr w:type="spellStart"/>
      <w:r w:rsidRPr="007B3B88">
        <w:t>consumer</w:t>
      </w:r>
      <w:proofErr w:type="spellEnd"/>
      <w:r w:rsidRPr="007B3B88">
        <w:t xml:space="preserve"> </w:t>
      </w:r>
      <w:proofErr w:type="spellStart"/>
      <w:r w:rsidRPr="007B3B88">
        <w:t>sector</w:t>
      </w:r>
      <w:proofErr w:type="spellEnd"/>
      <w:r w:rsidRPr="007B3B88">
        <w:t xml:space="preserve"> in 2030)</w:t>
      </w:r>
      <w:r w:rsidR="00477996">
        <w:t>.</w:t>
      </w:r>
    </w:p>
    <w:p w14:paraId="4F846BDD" w14:textId="77777777" w:rsidR="00C5026D" w:rsidRPr="007B3B88" w:rsidRDefault="00C5026D" w:rsidP="00C5026D">
      <w:r w:rsidRPr="007B3B88">
        <w:t xml:space="preserve">Eilsed turistid ei ole homsed ehk turismiprofiilid on pidevas muutuses – perepuhkuse uus laine ja mitme põlvkonna koosreisimine, tänapäevase ellusuhtumisega vanema generatsiooni rahvas. (The </w:t>
      </w:r>
      <w:proofErr w:type="spellStart"/>
      <w:r w:rsidRPr="007B3B88">
        <w:t>travel</w:t>
      </w:r>
      <w:proofErr w:type="spellEnd"/>
      <w:r w:rsidRPr="007B3B88">
        <w:t xml:space="preserve"> </w:t>
      </w:r>
      <w:proofErr w:type="spellStart"/>
      <w:r w:rsidRPr="007B3B88">
        <w:t>tourism</w:t>
      </w:r>
      <w:proofErr w:type="spellEnd"/>
      <w:r w:rsidRPr="007B3B88">
        <w:t xml:space="preserve"> </w:t>
      </w:r>
      <w:proofErr w:type="spellStart"/>
      <w:r w:rsidRPr="007B3B88">
        <w:t>competitiveness</w:t>
      </w:r>
      <w:proofErr w:type="spellEnd"/>
      <w:r w:rsidRPr="007B3B88">
        <w:t>…, 2017). Reisijad on segmenteeritumad kui varem: elustiili, hoiakute ja isikuomaduse järgi – lihtsuse otsijad, kultuuri väärtustajad, sotsiaalse tähelepanu otsijad, luksuslikud reisijad, ärireisijad ja eetilised reisijad. (</w:t>
      </w:r>
      <w:proofErr w:type="spellStart"/>
      <w:r w:rsidRPr="007B3B88">
        <w:t>Future</w:t>
      </w:r>
      <w:proofErr w:type="spellEnd"/>
      <w:r w:rsidRPr="007B3B88">
        <w:t xml:space="preserve"> </w:t>
      </w:r>
      <w:proofErr w:type="spellStart"/>
      <w:r w:rsidRPr="007B3B88">
        <w:t>Traveller</w:t>
      </w:r>
      <w:proofErr w:type="spellEnd"/>
      <w:r w:rsidRPr="007B3B88">
        <w:t xml:space="preserve"> </w:t>
      </w:r>
      <w:proofErr w:type="spellStart"/>
      <w:r w:rsidRPr="007B3B88">
        <w:t>Tribes</w:t>
      </w:r>
      <w:proofErr w:type="spellEnd"/>
      <w:r w:rsidRPr="007B3B88">
        <w:t xml:space="preserve"> 2030)</w:t>
      </w:r>
    </w:p>
    <w:p w14:paraId="262AD69A" w14:textId="77777777" w:rsidR="00C5026D" w:rsidRPr="007B3B88" w:rsidRDefault="00C5026D" w:rsidP="00C5026D">
      <w:r w:rsidRPr="007B3B88">
        <w:t xml:space="preserve">kesk- ja vanemaealiste klientide suurenemine: seeniorklientide osakaal suureneb rahvastiku vananemise tõttu (reisivad rohke vaba aja tõttu madalhooajal, mis vähendab hooajalisust). Beebibuumi ajal sündinud (1946-1964 vahel) reisijad otsivad seiklusi ja kvaliteetaega koos perega kodust eemal. Võrreldes teiste profiilidega on neil suurem ostujõud (sissetuleku kõrge tase, võlgnevuste madal tase). Huvituvad tervise ja heaolu säilitamisest, mis paneb neid otsima vastavaid turismiteenuseid/tooteid. (Tourist </w:t>
      </w:r>
      <w:proofErr w:type="spellStart"/>
      <w:r w:rsidRPr="007B3B88">
        <w:t>services</w:t>
      </w:r>
      <w:proofErr w:type="spellEnd"/>
      <w:r w:rsidRPr="007B3B88">
        <w:t>…)</w:t>
      </w:r>
    </w:p>
    <w:p w14:paraId="54779934" w14:textId="77777777" w:rsidR="00C5026D" w:rsidRPr="007B3B88" w:rsidRDefault="00C5026D" w:rsidP="00C5026D">
      <w:r w:rsidRPr="007B3B88">
        <w:t xml:space="preserve">üha enam kasvav reisimise arvu poolest Y-generatsioon (sündinud 1979-1994 vahel) on informatsiooniajastu inimesed, seega neile on oluline teiste külastajate tagasiside, mille järgi valitakse sobiv koht reisimiseks. Turunduse poole pealt väldivad agressiivseid reklaamikampaaniaid ja on üldiselt reklaami suhtes skeptilised. On reisinud juba noorest east alates ning see mõjutab reisikorraldust – panevad paika marsruudid iseseisvalt ja kasutavad otseseid veebipõhiseid broneerimissüsteeme. Hindavad sihtkoha ehtsust, kohalikku kultuuri ja otsest kontakti kohalikega. (Tourist </w:t>
      </w:r>
      <w:proofErr w:type="spellStart"/>
      <w:r w:rsidRPr="007B3B88">
        <w:t>services</w:t>
      </w:r>
      <w:proofErr w:type="spellEnd"/>
      <w:r w:rsidRPr="007B3B88">
        <w:t>…)</w:t>
      </w:r>
    </w:p>
    <w:p w14:paraId="0B3D2FC5" w14:textId="77777777" w:rsidR="00C5026D" w:rsidRPr="007B3B88" w:rsidRDefault="00C5026D" w:rsidP="00C5026D">
      <w:r w:rsidRPr="007B3B88">
        <w:t xml:space="preserve">Reisivad inimesed igast vanusest ja majanduslikust seisundist – põhjuseks reisipiirangute ja reisikulude vähenemine. Reisimotiivid erinevad, kuid üks on ühine – soovitakse saada uusi kogemusi uutest kohtadest uute inimestega. (Tourist </w:t>
      </w:r>
      <w:proofErr w:type="spellStart"/>
      <w:r w:rsidRPr="007B3B88">
        <w:t>services</w:t>
      </w:r>
      <w:proofErr w:type="spellEnd"/>
      <w:r w:rsidRPr="007B3B88">
        <w:t>…)</w:t>
      </w:r>
    </w:p>
    <w:p w14:paraId="4B75EC3D" w14:textId="77777777" w:rsidR="00C5026D" w:rsidRPr="007B3B88" w:rsidRDefault="00C5026D" w:rsidP="00C5026D">
      <w:r w:rsidRPr="007B3B88">
        <w:t xml:space="preserve">Iga 30 uue turisti kohta sihtkohas, luuakse uus töökoht, kuid turismimajandusel on keeruline leida talenti tehnilisele ja juhtimise positsioonidele – kvalifitseeritud tööjõu puudus. (The </w:t>
      </w:r>
      <w:proofErr w:type="spellStart"/>
      <w:r w:rsidRPr="007B3B88">
        <w:t>travel</w:t>
      </w:r>
      <w:proofErr w:type="spellEnd"/>
      <w:r w:rsidRPr="007B3B88">
        <w:t xml:space="preserve"> </w:t>
      </w:r>
      <w:proofErr w:type="spellStart"/>
      <w:r w:rsidRPr="007B3B88">
        <w:t>tourism</w:t>
      </w:r>
      <w:proofErr w:type="spellEnd"/>
      <w:r w:rsidRPr="007B3B88">
        <w:t xml:space="preserve"> </w:t>
      </w:r>
      <w:proofErr w:type="spellStart"/>
      <w:r w:rsidRPr="007B3B88">
        <w:t>competitiveness</w:t>
      </w:r>
      <w:proofErr w:type="spellEnd"/>
      <w:r w:rsidRPr="007B3B88">
        <w:t>…, 2017)</w:t>
      </w:r>
    </w:p>
    <w:p w14:paraId="1ADAC94B" w14:textId="77777777" w:rsidR="00C5026D" w:rsidRPr="007B3B88" w:rsidRDefault="00C5026D" w:rsidP="00C5026D">
      <w:r w:rsidRPr="007B3B88">
        <w:lastRenderedPageBreak/>
        <w:t xml:space="preserve">Jätkusuutlikkuse olulisus – keskkonna hoidmine ja säilitamine. Puutumata looduskeskkond on huviobjektiks (hind ei ole oluline). Kodulähedased sihtkohad ökoloogilise jalajälje vähendamiseks, huvi vabatahtliku turismi ning kodumajutuse vastu. (The </w:t>
      </w:r>
      <w:proofErr w:type="spellStart"/>
      <w:r w:rsidRPr="007B3B88">
        <w:t>travel</w:t>
      </w:r>
      <w:proofErr w:type="spellEnd"/>
      <w:r w:rsidRPr="007B3B88">
        <w:t xml:space="preserve"> </w:t>
      </w:r>
      <w:proofErr w:type="spellStart"/>
      <w:r w:rsidRPr="007B3B88">
        <w:t>tourism</w:t>
      </w:r>
      <w:proofErr w:type="spellEnd"/>
      <w:r w:rsidRPr="007B3B88">
        <w:t xml:space="preserve"> </w:t>
      </w:r>
      <w:proofErr w:type="spellStart"/>
      <w:r w:rsidRPr="007B3B88">
        <w:t>competitiveness</w:t>
      </w:r>
      <w:proofErr w:type="spellEnd"/>
      <w:r w:rsidRPr="007B3B88">
        <w:t>…, 2017)</w:t>
      </w:r>
    </w:p>
    <w:p w14:paraId="5668F891" w14:textId="77777777" w:rsidR="00C5026D" w:rsidRPr="007B3B88" w:rsidRDefault="00C5026D" w:rsidP="00C5026D">
      <w:r w:rsidRPr="007B3B88">
        <w:t xml:space="preserve">Infrastruktuur muutub pudelikaelaks – taristu arendamine, kiirete ja mugavate ühendusteede loomine. (The </w:t>
      </w:r>
      <w:proofErr w:type="spellStart"/>
      <w:r w:rsidRPr="007B3B88">
        <w:t>travel</w:t>
      </w:r>
      <w:proofErr w:type="spellEnd"/>
      <w:r w:rsidRPr="007B3B88">
        <w:t xml:space="preserve"> </w:t>
      </w:r>
      <w:proofErr w:type="spellStart"/>
      <w:r w:rsidRPr="007B3B88">
        <w:t>tourism</w:t>
      </w:r>
      <w:proofErr w:type="spellEnd"/>
      <w:r w:rsidRPr="007B3B88">
        <w:t xml:space="preserve"> </w:t>
      </w:r>
      <w:proofErr w:type="spellStart"/>
      <w:r w:rsidRPr="007B3B88">
        <w:t>competitiveness</w:t>
      </w:r>
      <w:proofErr w:type="spellEnd"/>
      <w:r w:rsidRPr="007B3B88">
        <w:t>…, 2017)</w:t>
      </w:r>
    </w:p>
    <w:p w14:paraId="1414C6F8" w14:textId="77777777" w:rsidR="00C5026D" w:rsidRPr="007B3B88" w:rsidRDefault="00C5026D" w:rsidP="00C5026D">
      <w:r w:rsidRPr="007B3B88">
        <w:t xml:space="preserve">Arenev geopoliitiline dünaamika – tööjõu- ja kaubakulude suurenemine, majandusliku võimsuse muutused, majanduslik vastastikune seotus, kliimamuutused. (The </w:t>
      </w:r>
      <w:proofErr w:type="spellStart"/>
      <w:r w:rsidRPr="007B3B88">
        <w:t>consumer</w:t>
      </w:r>
      <w:proofErr w:type="spellEnd"/>
      <w:r w:rsidRPr="007B3B88">
        <w:t xml:space="preserve"> </w:t>
      </w:r>
      <w:proofErr w:type="spellStart"/>
      <w:r w:rsidRPr="007B3B88">
        <w:t>sector</w:t>
      </w:r>
      <w:proofErr w:type="spellEnd"/>
      <w:r w:rsidRPr="007B3B88">
        <w:t xml:space="preserve"> in 2030)</w:t>
      </w:r>
    </w:p>
    <w:p w14:paraId="7C21C7F8" w14:textId="77777777" w:rsidR="00C5026D" w:rsidRPr="007B3B88" w:rsidRDefault="00C5026D" w:rsidP="00C5026D">
      <w:r w:rsidRPr="007B3B88">
        <w:t xml:space="preserve">Uued isikliku tarbimise mudelid – mugavuse suurenemine, tervisele ja heaolule keskendumine, personaalse teeninduse nõudlus, valikuliste kulutuste muutus, keskendumine ostukogemusele, nõudlus kohandamisele, kohalike toodete ostmine, valikute lihtsustamine. (The </w:t>
      </w:r>
      <w:proofErr w:type="spellStart"/>
      <w:r w:rsidRPr="007B3B88">
        <w:t>consumer</w:t>
      </w:r>
      <w:proofErr w:type="spellEnd"/>
      <w:r w:rsidRPr="007B3B88">
        <w:t xml:space="preserve"> </w:t>
      </w:r>
      <w:proofErr w:type="spellStart"/>
      <w:r w:rsidRPr="007B3B88">
        <w:t>sector</w:t>
      </w:r>
      <w:proofErr w:type="spellEnd"/>
      <w:r w:rsidRPr="007B3B88">
        <w:t>…)</w:t>
      </w:r>
    </w:p>
    <w:p w14:paraId="370177EB" w14:textId="77777777" w:rsidR="00C5026D" w:rsidRPr="007B3B88" w:rsidRDefault="00C5026D" w:rsidP="00C5026D">
      <w:r w:rsidRPr="007B3B88">
        <w:t>Allikad:</w:t>
      </w:r>
    </w:p>
    <w:p w14:paraId="4E6251E7" w14:textId="77777777" w:rsidR="00C5026D" w:rsidRPr="007B3B88" w:rsidRDefault="00C5026D" w:rsidP="00C5026D">
      <w:r w:rsidRPr="007B3B88">
        <w:t xml:space="preserve">UNWTO. </w:t>
      </w:r>
      <w:proofErr w:type="spellStart"/>
      <w:r w:rsidRPr="007B3B88">
        <w:t>European</w:t>
      </w:r>
      <w:proofErr w:type="spellEnd"/>
      <w:r w:rsidRPr="007B3B88">
        <w:t xml:space="preserve"> </w:t>
      </w:r>
      <w:proofErr w:type="spellStart"/>
      <w:r w:rsidRPr="007B3B88">
        <w:t>Union</w:t>
      </w:r>
      <w:proofErr w:type="spellEnd"/>
      <w:r w:rsidRPr="007B3B88">
        <w:t xml:space="preserve"> Tourism </w:t>
      </w:r>
      <w:proofErr w:type="spellStart"/>
      <w:r w:rsidRPr="007B3B88">
        <w:t>Trends</w:t>
      </w:r>
      <w:proofErr w:type="spellEnd"/>
      <w:r w:rsidRPr="007B3B88">
        <w:t>. (</w:t>
      </w:r>
      <w:hyperlink r:id="rId34" w:history="1">
        <w:r w:rsidRPr="007B3B88">
          <w:rPr>
            <w:rStyle w:val="Hperlink"/>
          </w:rPr>
          <w:t>https://www.e-unwto.org/doi/pdf/10.18111/9789284419470</w:t>
        </w:r>
      </w:hyperlink>
      <w:r w:rsidRPr="007B3B88">
        <w:t>)</w:t>
      </w:r>
    </w:p>
    <w:p w14:paraId="2CECFB76" w14:textId="77777777" w:rsidR="00C5026D" w:rsidRPr="007B3B88" w:rsidRDefault="00C5026D" w:rsidP="00C5026D">
      <w:r w:rsidRPr="007B3B88">
        <w:t xml:space="preserve">The </w:t>
      </w:r>
      <w:proofErr w:type="spellStart"/>
      <w:r w:rsidRPr="007B3B88">
        <w:t>travel</w:t>
      </w:r>
      <w:proofErr w:type="spellEnd"/>
      <w:r w:rsidRPr="007B3B88">
        <w:t xml:space="preserve"> </w:t>
      </w:r>
      <w:proofErr w:type="spellStart"/>
      <w:r w:rsidRPr="007B3B88">
        <w:t>tourism</w:t>
      </w:r>
      <w:proofErr w:type="spellEnd"/>
      <w:r w:rsidRPr="007B3B88">
        <w:t xml:space="preserve"> </w:t>
      </w:r>
      <w:proofErr w:type="spellStart"/>
      <w:r w:rsidRPr="007B3B88">
        <w:t>competitiveness</w:t>
      </w:r>
      <w:proofErr w:type="spellEnd"/>
      <w:r w:rsidRPr="007B3B88">
        <w:t xml:space="preserve"> </w:t>
      </w:r>
      <w:proofErr w:type="spellStart"/>
      <w:r w:rsidRPr="007B3B88">
        <w:t>report</w:t>
      </w:r>
      <w:proofErr w:type="spellEnd"/>
      <w:r w:rsidRPr="007B3B88">
        <w:t xml:space="preserve"> 2017. (</w:t>
      </w:r>
      <w:hyperlink r:id="rId35" w:history="1">
        <w:r w:rsidRPr="007B3B88">
          <w:rPr>
            <w:rStyle w:val="Hperlink"/>
          </w:rPr>
          <w:t>https://www.weforum.org/reports/the-travel-tourism-competitiveness-report-2017</w:t>
        </w:r>
      </w:hyperlink>
      <w:r w:rsidRPr="007B3B88">
        <w:t>)</w:t>
      </w:r>
    </w:p>
    <w:p w14:paraId="1A77B0F7" w14:textId="77777777" w:rsidR="00C5026D" w:rsidRPr="007B3B88" w:rsidRDefault="00C5026D" w:rsidP="00C5026D">
      <w:proofErr w:type="spellStart"/>
      <w:r w:rsidRPr="007B3B88">
        <w:t>Future</w:t>
      </w:r>
      <w:proofErr w:type="spellEnd"/>
      <w:r w:rsidRPr="007B3B88">
        <w:t xml:space="preserve"> </w:t>
      </w:r>
      <w:proofErr w:type="spellStart"/>
      <w:r w:rsidRPr="007B3B88">
        <w:t>Traveller</w:t>
      </w:r>
      <w:proofErr w:type="spellEnd"/>
      <w:r w:rsidRPr="007B3B88">
        <w:t xml:space="preserve"> </w:t>
      </w:r>
      <w:proofErr w:type="spellStart"/>
      <w:r w:rsidRPr="007B3B88">
        <w:t>Tribes</w:t>
      </w:r>
      <w:proofErr w:type="spellEnd"/>
      <w:r w:rsidRPr="007B3B88">
        <w:t xml:space="preserve"> 2030. (</w:t>
      </w:r>
      <w:hyperlink r:id="rId36" w:history="1">
        <w:r w:rsidRPr="007B3B88">
          <w:rPr>
            <w:rStyle w:val="Hperlink"/>
          </w:rPr>
          <w:t>http://www.amadeus.com/documents/future-traveller-tribes-2030/travel-report-future-traveller-tribes-2030.pdf</w:t>
        </w:r>
      </w:hyperlink>
      <w:r w:rsidRPr="007B3B88">
        <w:t>)</w:t>
      </w:r>
    </w:p>
    <w:p w14:paraId="7CCCB810" w14:textId="77777777" w:rsidR="00C5026D" w:rsidRPr="007B3B88" w:rsidRDefault="00C5026D" w:rsidP="00C5026D">
      <w:r w:rsidRPr="007B3B88">
        <w:t xml:space="preserve">The </w:t>
      </w:r>
      <w:proofErr w:type="spellStart"/>
      <w:r w:rsidRPr="007B3B88">
        <w:t>consumer</w:t>
      </w:r>
      <w:proofErr w:type="spellEnd"/>
      <w:r w:rsidRPr="007B3B88">
        <w:t xml:space="preserve"> </w:t>
      </w:r>
      <w:proofErr w:type="spellStart"/>
      <w:r w:rsidRPr="007B3B88">
        <w:t>sector</w:t>
      </w:r>
      <w:proofErr w:type="spellEnd"/>
      <w:r w:rsidRPr="007B3B88">
        <w:t xml:space="preserve"> in 2030: </w:t>
      </w:r>
      <w:proofErr w:type="spellStart"/>
      <w:r w:rsidRPr="007B3B88">
        <w:t>Trends</w:t>
      </w:r>
      <w:proofErr w:type="spellEnd"/>
      <w:r w:rsidRPr="007B3B88">
        <w:t xml:space="preserve"> and </w:t>
      </w:r>
      <w:proofErr w:type="spellStart"/>
      <w:r w:rsidRPr="007B3B88">
        <w:t>questions</w:t>
      </w:r>
      <w:proofErr w:type="spellEnd"/>
      <w:r w:rsidRPr="007B3B88">
        <w:t xml:space="preserve"> </w:t>
      </w:r>
      <w:proofErr w:type="spellStart"/>
      <w:r w:rsidRPr="007B3B88">
        <w:t>to</w:t>
      </w:r>
      <w:proofErr w:type="spellEnd"/>
      <w:r w:rsidRPr="007B3B88">
        <w:t xml:space="preserve"> </w:t>
      </w:r>
      <w:proofErr w:type="spellStart"/>
      <w:r w:rsidRPr="007B3B88">
        <w:t>consider</w:t>
      </w:r>
      <w:proofErr w:type="spellEnd"/>
      <w:r w:rsidRPr="007B3B88">
        <w:t>. (</w:t>
      </w:r>
      <w:hyperlink r:id="rId37" w:history="1">
        <w:r w:rsidRPr="007B3B88">
          <w:rPr>
            <w:rStyle w:val="Hperlink"/>
          </w:rPr>
          <w:t>https://www.mckinsey.com/industries/consumer-packaged-goods/our-insights/the-consumer-sector-in-2030-trends-and-questions-to-consider</w:t>
        </w:r>
      </w:hyperlink>
      <w:r w:rsidRPr="007B3B88">
        <w:t>)</w:t>
      </w:r>
    </w:p>
    <w:p w14:paraId="54BE30D4" w14:textId="77777777" w:rsidR="00C5026D" w:rsidRPr="007B3B88" w:rsidRDefault="00C5026D" w:rsidP="00C5026D">
      <w:r w:rsidRPr="007B3B88">
        <w:t xml:space="preserve">Tourism </w:t>
      </w:r>
      <w:proofErr w:type="spellStart"/>
      <w:r w:rsidRPr="007B3B88">
        <w:t>services</w:t>
      </w:r>
      <w:proofErr w:type="spellEnd"/>
      <w:r w:rsidRPr="007B3B88">
        <w:t xml:space="preserve">: </w:t>
      </w:r>
      <w:proofErr w:type="spellStart"/>
      <w:r w:rsidRPr="007B3B88">
        <w:t>facing</w:t>
      </w:r>
      <w:proofErr w:type="spellEnd"/>
      <w:r w:rsidRPr="007B3B88">
        <w:t xml:space="preserve"> </w:t>
      </w:r>
      <w:proofErr w:type="spellStart"/>
      <w:r w:rsidRPr="007B3B88">
        <w:t>the</w:t>
      </w:r>
      <w:proofErr w:type="spellEnd"/>
      <w:r w:rsidRPr="007B3B88">
        <w:t xml:space="preserve"> </w:t>
      </w:r>
      <w:proofErr w:type="spellStart"/>
      <w:r w:rsidRPr="007B3B88">
        <w:t>challenge</w:t>
      </w:r>
      <w:proofErr w:type="spellEnd"/>
      <w:r w:rsidRPr="007B3B88">
        <w:t xml:space="preserve"> of </w:t>
      </w:r>
      <w:proofErr w:type="spellStart"/>
      <w:r w:rsidRPr="007B3B88">
        <w:t>new</w:t>
      </w:r>
      <w:proofErr w:type="spellEnd"/>
      <w:r w:rsidRPr="007B3B88">
        <w:t xml:space="preserve"> tourist </w:t>
      </w:r>
      <w:proofErr w:type="spellStart"/>
      <w:r w:rsidRPr="007B3B88">
        <w:t>profiles</w:t>
      </w:r>
      <w:proofErr w:type="spellEnd"/>
      <w:r w:rsidRPr="007B3B88">
        <w:t>. (</w:t>
      </w:r>
      <w:hyperlink r:id="rId38" w:history="1">
        <w:r w:rsidRPr="007B3B88">
          <w:rPr>
            <w:rStyle w:val="Hperlink"/>
          </w:rPr>
          <w:t>https://www.emeraldinsight.com/doi/pdfplus/10.1108/WHATT-09-2016-0048</w:t>
        </w:r>
      </w:hyperlink>
      <w:r w:rsidRPr="007B3B88">
        <w:t>)</w:t>
      </w:r>
    </w:p>
    <w:p w14:paraId="1F6407F7" w14:textId="77777777" w:rsidR="00C5026D" w:rsidRPr="007B3B88" w:rsidRDefault="00C5026D" w:rsidP="00C5026D"/>
    <w:p w14:paraId="5B924521" w14:textId="5A500246" w:rsidR="00C5026D" w:rsidRDefault="00D172E0" w:rsidP="00D172E0">
      <w:pPr>
        <w:pStyle w:val="Pealkiri2"/>
      </w:pPr>
      <w:bookmarkStart w:id="73" w:name="_Toc526868042"/>
      <w:bookmarkStart w:id="74" w:name="_Toc526868424"/>
      <w:bookmarkStart w:id="75" w:name="_Toc527374484"/>
      <w:bookmarkStart w:id="76" w:name="_Toc533633534"/>
      <w:bookmarkStart w:id="77" w:name="_Toc533633560"/>
      <w:r w:rsidRPr="007B3B88">
        <w:t>Seos teiste arengukavade ja strateegiatega</w:t>
      </w:r>
      <w:bookmarkEnd w:id="73"/>
      <w:bookmarkEnd w:id="74"/>
      <w:bookmarkEnd w:id="75"/>
      <w:bookmarkEnd w:id="76"/>
      <w:bookmarkEnd w:id="77"/>
    </w:p>
    <w:p w14:paraId="4A741816" w14:textId="77777777" w:rsidR="00D172E0" w:rsidRPr="00D172E0" w:rsidRDefault="00D172E0" w:rsidP="00D172E0"/>
    <w:p w14:paraId="1572D7E3" w14:textId="77777777" w:rsidR="00C5026D" w:rsidRPr="007B3B88" w:rsidRDefault="00C5026D" w:rsidP="00C5026D">
      <w:r w:rsidRPr="007B3B88">
        <w:t>Tartumaa arengustrateegia turismi ja kohaturunduse eesmärgid toetavad mitmete teiste juba olemasolevate strateegiate ja arengukavade eesmärke ning  on seotud ka valmiva arengukava teiste teemagruppide ideedega. Nii mõnedki strateegiad ja arengukavad on õige pea aegumas ning võimalusel tuleb arvesse võtta nende uuenemist.</w:t>
      </w:r>
    </w:p>
    <w:p w14:paraId="71D0CB38" w14:textId="77777777" w:rsidR="00C5026D" w:rsidRPr="007B3B88" w:rsidRDefault="006548C6" w:rsidP="00C5026D">
      <w:hyperlink r:id="rId39" w:history="1">
        <w:r w:rsidR="00C5026D" w:rsidRPr="007B3B88">
          <w:rPr>
            <w:rStyle w:val="Hperlink"/>
          </w:rPr>
          <w:t>Eesti Regionaalarengu strateegia 2014-2020</w:t>
        </w:r>
      </w:hyperlink>
      <w:r w:rsidR="00C5026D" w:rsidRPr="007B3B88">
        <w:t xml:space="preserve"> - piirkondliku arengu toetamine sh kaugemad toimekeskused, ressursside oskuslik kasutamine, Lõuna-Eesti kui terviku </w:t>
      </w:r>
      <w:proofErr w:type="spellStart"/>
      <w:r w:rsidR="00C5026D" w:rsidRPr="007B3B88">
        <w:t>turundamine</w:t>
      </w:r>
      <w:proofErr w:type="spellEnd"/>
      <w:r w:rsidR="00C5026D" w:rsidRPr="007B3B88">
        <w:t xml:space="preserve"> sh Tartu kui piirkonna tõmbekeskus.</w:t>
      </w:r>
    </w:p>
    <w:p w14:paraId="7211268A" w14:textId="77777777" w:rsidR="00C5026D" w:rsidRPr="007B3B88" w:rsidRDefault="006548C6" w:rsidP="00C5026D">
      <w:hyperlink r:id="rId40" w:history="1">
        <w:r w:rsidR="00C5026D" w:rsidRPr="007B3B88">
          <w:rPr>
            <w:rStyle w:val="Hperlink"/>
          </w:rPr>
          <w:t>Eesti säästva arengu riiklik strateegia "Säästev Eesti 21"</w:t>
        </w:r>
      </w:hyperlink>
      <w:r w:rsidR="00C5026D" w:rsidRPr="007B3B88">
        <w:t xml:space="preserve"> - Eesti </w:t>
      </w:r>
      <w:proofErr w:type="spellStart"/>
      <w:r w:rsidR="00C5026D" w:rsidRPr="007B3B88">
        <w:t>kulturiruumi</w:t>
      </w:r>
      <w:proofErr w:type="spellEnd"/>
      <w:r w:rsidR="00C5026D" w:rsidRPr="007B3B88">
        <w:t xml:space="preserve"> elujõulisus ja kultuuri säilitamine, inimeste heaolu kasv, sidus ühiskond. Turismitooted peaksid põhinema säästva turismi printsiipidel.</w:t>
      </w:r>
    </w:p>
    <w:p w14:paraId="17007E70" w14:textId="77777777" w:rsidR="00C5026D" w:rsidRPr="007B3B88" w:rsidRDefault="006548C6" w:rsidP="00C5026D">
      <w:hyperlink r:id="rId41" w:history="1">
        <w:r w:rsidR="00C5026D" w:rsidRPr="007B3B88">
          <w:rPr>
            <w:rStyle w:val="Hperlink"/>
          </w:rPr>
          <w:t>Kultuuripoliitika põhialused aastani 2020</w:t>
        </w:r>
      </w:hyperlink>
      <w:r w:rsidR="00C5026D" w:rsidRPr="007B3B88">
        <w:t xml:space="preserve"> - loovust väärtustav ühiskond, hoida ja arendada rahvusliku identiteeti, </w:t>
      </w:r>
      <w:proofErr w:type="spellStart"/>
      <w:r w:rsidR="00C5026D" w:rsidRPr="007B3B88">
        <w:t>taletades</w:t>
      </w:r>
      <w:proofErr w:type="spellEnd"/>
      <w:r w:rsidR="00C5026D" w:rsidRPr="007B3B88">
        <w:t xml:space="preserve"> ja kandes kultuurimälu, kultuuri areng ja kultuuris osalemine. Muuseumide hoidmine.</w:t>
      </w:r>
    </w:p>
    <w:p w14:paraId="08FF3D5F" w14:textId="77777777" w:rsidR="00C5026D" w:rsidRPr="007B3B88" w:rsidRDefault="006548C6" w:rsidP="00C5026D">
      <w:hyperlink r:id="rId42" w:history="1">
        <w:r w:rsidR="00C5026D" w:rsidRPr="007B3B88">
          <w:rPr>
            <w:rStyle w:val="Hperlink"/>
          </w:rPr>
          <w:t>Arengustrateegia Tartu 2030</w:t>
        </w:r>
      </w:hyperlink>
      <w:r w:rsidR="00C5026D" w:rsidRPr="007B3B88">
        <w:rPr>
          <w:b/>
        </w:rPr>
        <w:t xml:space="preserve"> - </w:t>
      </w:r>
      <w:r w:rsidR="00C5026D" w:rsidRPr="007B3B88">
        <w:t xml:space="preserve">Tartu on atraktiivne turismi ja puhkuse sihtkoht, laialdased võimalused kultuuriturismiks, turvaline koht reisimiseks, eakate turismi kasv, kvaliteetne vaba aeg, Tartu on L-E turismivärav, Via </w:t>
      </w:r>
      <w:proofErr w:type="spellStart"/>
      <w:r w:rsidR="00C5026D" w:rsidRPr="007B3B88">
        <w:t>Hanseatica</w:t>
      </w:r>
      <w:proofErr w:type="spellEnd"/>
      <w:r w:rsidR="00C5026D" w:rsidRPr="007B3B88">
        <w:t xml:space="preserve"> kui rahvusvaheline turismikoridor on tuntud, äriturism, </w:t>
      </w:r>
    </w:p>
    <w:p w14:paraId="42E21F35" w14:textId="77777777" w:rsidR="00C5026D" w:rsidRPr="007B3B88" w:rsidRDefault="006548C6" w:rsidP="00C5026D">
      <w:hyperlink r:id="rId43" w:history="1">
        <w:r w:rsidR="00C5026D" w:rsidRPr="007B3B88">
          <w:rPr>
            <w:rStyle w:val="Hperlink"/>
          </w:rPr>
          <w:t>Tartu kultuuristrateegia 2030</w:t>
        </w:r>
      </w:hyperlink>
      <w:r w:rsidR="00C5026D" w:rsidRPr="007B3B88">
        <w:t xml:space="preserve"> - Lõuna-Eesti tõmbekeskus, Elukestev ja põlvkondi siduv kultuurikeskkond ning selle hoidmine, ligipääsetavuse soodustamine, rahvusvahelise kõlapinnaga kultuurisündmused, loomemajanduse, kogukondade sidusus, </w:t>
      </w:r>
      <w:proofErr w:type="spellStart"/>
      <w:r w:rsidR="00C5026D" w:rsidRPr="007B3B88">
        <w:t>põlvkondadevahelised</w:t>
      </w:r>
      <w:proofErr w:type="spellEnd"/>
      <w:r w:rsidR="00C5026D" w:rsidRPr="007B3B88">
        <w:t xml:space="preserve"> seosed, tervislik elukorraldus läbi liikumise, </w:t>
      </w:r>
    </w:p>
    <w:p w14:paraId="77D408D8" w14:textId="77777777" w:rsidR="00C5026D" w:rsidRPr="007B3B88" w:rsidRDefault="006548C6" w:rsidP="00C5026D">
      <w:hyperlink r:id="rId44" w:history="1">
        <w:r w:rsidR="00C5026D" w:rsidRPr="007B3B88">
          <w:rPr>
            <w:rStyle w:val="Hperlink"/>
          </w:rPr>
          <w:t>Tartu linna arengukava 2013-2020</w:t>
        </w:r>
      </w:hyperlink>
      <w:r w:rsidR="00C5026D" w:rsidRPr="007B3B88">
        <w:rPr>
          <w:b/>
        </w:rPr>
        <w:t xml:space="preserve"> ja </w:t>
      </w:r>
      <w:hyperlink r:id="rId45" w:history="1">
        <w:r w:rsidR="00C5026D" w:rsidRPr="007B3B88">
          <w:rPr>
            <w:rStyle w:val="Hperlink"/>
          </w:rPr>
          <w:t>Tartu linna arengukava 2018-2025</w:t>
        </w:r>
      </w:hyperlink>
      <w:r w:rsidR="00C5026D" w:rsidRPr="007B3B88">
        <w:t xml:space="preserve"> - Tartu linna maine ja turismiarendus, rahvusvahelisus, koostöö jms</w:t>
      </w:r>
    </w:p>
    <w:p w14:paraId="1C644972" w14:textId="77777777" w:rsidR="00C5026D" w:rsidRPr="007B3B88" w:rsidRDefault="006548C6" w:rsidP="00C5026D">
      <w:pPr>
        <w:rPr>
          <w:b/>
        </w:rPr>
      </w:pPr>
      <w:hyperlink r:id="rId46" w:history="1">
        <w:r w:rsidR="00C5026D" w:rsidRPr="007B3B88">
          <w:rPr>
            <w:rStyle w:val="Hperlink"/>
          </w:rPr>
          <w:t xml:space="preserve">Tartu linna </w:t>
        </w:r>
        <w:proofErr w:type="spellStart"/>
        <w:r w:rsidR="00C5026D" w:rsidRPr="007B3B88">
          <w:rPr>
            <w:rStyle w:val="Hperlink"/>
          </w:rPr>
          <w:t>trurundusstrateegia</w:t>
        </w:r>
        <w:proofErr w:type="spellEnd"/>
      </w:hyperlink>
      <w:r w:rsidR="00C5026D" w:rsidRPr="007B3B88">
        <w:rPr>
          <w:b/>
        </w:rPr>
        <w:t xml:space="preserve"> </w:t>
      </w:r>
      <w:r w:rsidR="00C5026D" w:rsidRPr="007B3B88">
        <w:t>- Tartu linna turundusfookused (</w:t>
      </w:r>
      <w:proofErr w:type="spellStart"/>
      <w:r w:rsidR="00C5026D" w:rsidRPr="007B3B88">
        <w:t>Pdf</w:t>
      </w:r>
      <w:proofErr w:type="spellEnd"/>
      <w:r w:rsidR="00C5026D" w:rsidRPr="007B3B88">
        <w:t xml:space="preserve"> slaid lisas 1)</w:t>
      </w:r>
    </w:p>
    <w:p w14:paraId="4E62615F" w14:textId="77777777" w:rsidR="00C5026D" w:rsidRPr="007B3B88" w:rsidRDefault="006548C6" w:rsidP="00C5026D">
      <w:pPr>
        <w:rPr>
          <w:b/>
        </w:rPr>
      </w:pPr>
      <w:hyperlink r:id="rId47" w:history="1">
        <w:r w:rsidR="00C5026D" w:rsidRPr="007B3B88">
          <w:rPr>
            <w:rStyle w:val="Hperlink"/>
          </w:rPr>
          <w:t>Eesti riiklik turismistrateegia 2014-2020</w:t>
        </w:r>
      </w:hyperlink>
      <w:r w:rsidR="00C5026D" w:rsidRPr="007B3B88">
        <w:rPr>
          <w:b/>
        </w:rPr>
        <w:t xml:space="preserve"> - </w:t>
      </w:r>
      <w:r w:rsidR="00C5026D" w:rsidRPr="007B3B88">
        <w:t xml:space="preserve">konkurentsivõimeline piirkond, Tartu kui äriturismi tõmbekeskus, kvaliteetne turismiinfo, selle analüüs ning  statistika, piirkondlike turismitoodete arendamine, turismitooted ja -teenused on kvaliteetsed ja inspireerivad, kooskõlas säästva arengu põhimõtetega ja pakuvad külastuselamust, terviseturismi arendamine, </w:t>
      </w:r>
    </w:p>
    <w:p w14:paraId="2F3E53E0" w14:textId="77777777" w:rsidR="00C5026D" w:rsidRPr="007B3B88" w:rsidRDefault="006548C6" w:rsidP="00C5026D">
      <w:hyperlink r:id="rId48" w:history="1">
        <w:r w:rsidR="00C5026D" w:rsidRPr="007B3B88">
          <w:rPr>
            <w:rStyle w:val="Hperlink"/>
          </w:rPr>
          <w:t>Tartumaa arendusseltsi strateegia  2014-2020</w:t>
        </w:r>
      </w:hyperlink>
      <w:r w:rsidR="00C5026D" w:rsidRPr="007B3B88">
        <w:t xml:space="preserve"> (</w:t>
      </w:r>
      <w:proofErr w:type="spellStart"/>
      <w:r w:rsidR="00C5026D" w:rsidRPr="007B3B88">
        <w:t>Leader</w:t>
      </w:r>
      <w:proofErr w:type="spellEnd"/>
      <w:r w:rsidR="00C5026D" w:rsidRPr="007B3B88">
        <w:t>)</w:t>
      </w:r>
    </w:p>
    <w:p w14:paraId="05249477" w14:textId="77777777" w:rsidR="00C5026D" w:rsidRPr="007B3B88" w:rsidRDefault="006548C6" w:rsidP="00C5026D">
      <w:hyperlink r:id="rId49" w:history="1">
        <w:r w:rsidR="00C5026D" w:rsidRPr="007B3B88">
          <w:rPr>
            <w:rStyle w:val="Hperlink"/>
          </w:rPr>
          <w:t>Tartu maakonna arengustrateegia 2014-2020</w:t>
        </w:r>
      </w:hyperlink>
      <w:r w:rsidR="00C5026D" w:rsidRPr="007B3B88">
        <w:t xml:space="preserve"> "Elu haritud maal"</w:t>
      </w:r>
    </w:p>
    <w:p w14:paraId="676055C5" w14:textId="77777777" w:rsidR="00C5026D" w:rsidRPr="007B3B88" w:rsidRDefault="00C5026D" w:rsidP="00C5026D">
      <w:r w:rsidRPr="007B3B88">
        <w:t>Põllumajanduse ja kalanduse valdkonna arengukava aastani 2030 (koostamisel) - Maaelu väärtustamine, maal elamise väärtustamine, toit (toiduturism)</w:t>
      </w:r>
    </w:p>
    <w:p w14:paraId="75C75DC6" w14:textId="77777777" w:rsidR="00C5026D" w:rsidRPr="007B3B88" w:rsidRDefault="006548C6" w:rsidP="00C5026D">
      <w:hyperlink r:id="rId50" w:history="1">
        <w:r w:rsidR="00C5026D" w:rsidRPr="007B3B88">
          <w:rPr>
            <w:rStyle w:val="Hperlink"/>
          </w:rPr>
          <w:t>Eesti metsanduse arengukava aastani 2020</w:t>
        </w:r>
      </w:hyperlink>
      <w:r w:rsidR="00C5026D" w:rsidRPr="007B3B88">
        <w:t xml:space="preserve"> - metsade ja </w:t>
      </w:r>
      <w:proofErr w:type="spellStart"/>
      <w:r w:rsidR="00C5026D" w:rsidRPr="007B3B88">
        <w:t>looduskeskonna</w:t>
      </w:r>
      <w:proofErr w:type="spellEnd"/>
      <w:r w:rsidR="00C5026D" w:rsidRPr="007B3B88">
        <w:t xml:space="preserve"> väärtused ning nende ärakasutamine turismivaldkonnas ning sobiva infrastruktuuri rajamine </w:t>
      </w:r>
    </w:p>
    <w:p w14:paraId="7C6574C1" w14:textId="77777777" w:rsidR="00C5026D" w:rsidRPr="007B3B88" w:rsidRDefault="006548C6" w:rsidP="00C5026D">
      <w:hyperlink r:id="rId51" w:history="1">
        <w:r w:rsidR="00C5026D" w:rsidRPr="007B3B88">
          <w:rPr>
            <w:rStyle w:val="Hperlink"/>
          </w:rPr>
          <w:t>Konkurentsivõime kava „Eesti 2020“</w:t>
        </w:r>
      </w:hyperlink>
      <w:r w:rsidR="00C5026D" w:rsidRPr="007B3B88">
        <w:t xml:space="preserve"> - kirjeldab peamisi poliitikasuundi ja meetmeid Eesti konkurentsivõime tõstmisel ning seab konkurentsivõime tõstmise eesmärgid  kuni 2020. aastani. Konkurentsivõimelise ettevõtluskeskkonna saavutamiseks on muuhulgas olulised ettevõtete pikaajalist konkurentsivõime kasvu soodustav poliitika, loomemajandus, teadus- ja arendustegevuse rahvusvaheline konkurentsivõime ning konkurentsivõimelisel tasemel ühendusvõimalused nii piiriüleselt kui siseriiklikult</w:t>
      </w:r>
    </w:p>
    <w:p w14:paraId="5B3D0BD2" w14:textId="77777777" w:rsidR="00C5026D" w:rsidRPr="007B3B88" w:rsidRDefault="00C5026D" w:rsidP="00C5026D">
      <w:r w:rsidRPr="007B3B88">
        <w:t>Targa linna ja talendistrateegia (koostamisel, valmib detsembris 2018)</w:t>
      </w:r>
    </w:p>
    <w:p w14:paraId="4FFB4CEE" w14:textId="77777777" w:rsidR="00C5026D" w:rsidRPr="007B3B88" w:rsidRDefault="006548C6" w:rsidP="00C5026D">
      <w:hyperlink r:id="rId52" w:history="1">
        <w:r w:rsidR="00C5026D" w:rsidRPr="007B3B88">
          <w:rPr>
            <w:rStyle w:val="Hperlink"/>
          </w:rPr>
          <w:t>Tartu linna transpordi arengukava 2012-2020</w:t>
        </w:r>
      </w:hyperlink>
      <w:r w:rsidR="00C5026D" w:rsidRPr="007B3B88">
        <w:t xml:space="preserve"> - lennuliiklus jt ühendused ligipääsetavuse suurendamiseks ja turismiarenduseks.</w:t>
      </w:r>
    </w:p>
    <w:p w14:paraId="76C337E6" w14:textId="77777777" w:rsidR="00C5026D" w:rsidRPr="007B3B88" w:rsidRDefault="006548C6" w:rsidP="00C5026D">
      <w:hyperlink r:id="rId53" w:history="1">
        <w:r w:rsidR="00C5026D" w:rsidRPr="007B3B88">
          <w:rPr>
            <w:rStyle w:val="Hperlink"/>
          </w:rPr>
          <w:t>Looduskaitse arengukava aastani 2020</w:t>
        </w:r>
      </w:hyperlink>
      <w:r w:rsidR="00C5026D" w:rsidRPr="007B3B88">
        <w:t xml:space="preserve"> - turismi kui majandusharu lõimumine looduskaitse eesmärkidega. kohalike loodustoodete kasutamine turismimajanduses, puhkealad ja külastuspaigad looduses, loodusturismiteenuste arendamine ning võrgustike loomine.</w:t>
      </w:r>
    </w:p>
    <w:p w14:paraId="3A4472E8" w14:textId="77777777" w:rsidR="00C5026D" w:rsidRPr="007B3B88" w:rsidRDefault="006548C6" w:rsidP="00C5026D">
      <w:hyperlink r:id="rId54" w:history="1">
        <w:r w:rsidR="00C5026D" w:rsidRPr="007B3B88">
          <w:rPr>
            <w:rStyle w:val="Hperlink"/>
          </w:rPr>
          <w:t>Rahvastiku tervise arengukava 2009–2020</w:t>
        </w:r>
      </w:hyperlink>
      <w:r w:rsidR="00C5026D" w:rsidRPr="007B3B88">
        <w:t xml:space="preserve"> - pikendada inimeste tervena elatud eluiga. tervislike eluviiside soodustamine, tervisehoiusüsteemi jätkusuutlikkus. terviseturismi soodustamine</w:t>
      </w:r>
    </w:p>
    <w:p w14:paraId="6EF90DF6" w14:textId="77777777" w:rsidR="00C5026D" w:rsidRPr="007B3B88" w:rsidRDefault="00C5026D" w:rsidP="00C5026D">
      <w:r w:rsidRPr="007B3B88">
        <w:t xml:space="preserve">Peipsimaa arengustrateegia 2019-2024 (valmib sügis 2018) </w:t>
      </w:r>
    </w:p>
    <w:p w14:paraId="639994D8" w14:textId="77777777" w:rsidR="00C5026D" w:rsidRPr="007B3B88" w:rsidRDefault="00C5026D" w:rsidP="00C5026D">
      <w:r w:rsidRPr="007B3B88">
        <w:t>Tartumaa kohalike omavalitsuste arengustrateegiad</w:t>
      </w:r>
    </w:p>
    <w:p w14:paraId="15F013B0" w14:textId="77777777" w:rsidR="00C5026D" w:rsidRPr="007B3B88" w:rsidRDefault="00C5026D" w:rsidP="00C5026D">
      <w:r w:rsidRPr="007B3B88">
        <w:br w:type="page"/>
      </w:r>
    </w:p>
    <w:p w14:paraId="36300C06" w14:textId="77777777" w:rsidR="00C5026D" w:rsidRPr="007B3B88" w:rsidRDefault="00C5026D" w:rsidP="00C5026D">
      <w:bookmarkStart w:id="78" w:name="_Toc526868043"/>
      <w:bookmarkStart w:id="79" w:name="_Toc526868425"/>
      <w:bookmarkStart w:id="80" w:name="_Toc527374485"/>
      <w:r w:rsidRPr="007B3B88">
        <w:lastRenderedPageBreak/>
        <w:t xml:space="preserve">TARTU LINNA TURUNDUSSTRATEEGIA </w:t>
      </w:r>
      <w:r w:rsidRPr="007B3B88">
        <w:rPr>
          <w:i/>
        </w:rPr>
        <w:t>ONEPAGER</w:t>
      </w:r>
      <w:bookmarkEnd w:id="78"/>
      <w:bookmarkEnd w:id="79"/>
      <w:bookmarkEnd w:id="80"/>
    </w:p>
    <w:p w14:paraId="6C4A07C9" w14:textId="77777777" w:rsidR="00C5026D" w:rsidRPr="007B3B88" w:rsidRDefault="00C5026D" w:rsidP="00C5026D">
      <w:r w:rsidRPr="007B3B88">
        <w:rPr>
          <w:noProof/>
          <w:lang w:eastAsia="et-EE"/>
        </w:rPr>
        <w:drawing>
          <wp:inline distT="0" distB="0" distL="0" distR="0" wp14:anchorId="101AC0BF" wp14:editId="6D61188E">
            <wp:extent cx="5753100" cy="38195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753100" cy="3819525"/>
                    </a:xfrm>
                    <a:prstGeom prst="rect">
                      <a:avLst/>
                    </a:prstGeom>
                    <a:noFill/>
                    <a:ln w="9525">
                      <a:noFill/>
                      <a:miter lim="800000"/>
                      <a:headEnd/>
                      <a:tailEnd/>
                    </a:ln>
                  </pic:spPr>
                </pic:pic>
              </a:graphicData>
            </a:graphic>
          </wp:inline>
        </w:drawing>
      </w:r>
    </w:p>
    <w:p w14:paraId="6F19A067" w14:textId="77777777" w:rsidR="00C5026D" w:rsidRPr="007B3B88" w:rsidRDefault="00C5026D" w:rsidP="00C5026D">
      <w:bookmarkStart w:id="81" w:name="_Toc526868044"/>
      <w:bookmarkStart w:id="82" w:name="_Toc526868426"/>
      <w:bookmarkStart w:id="83" w:name="_Toc527374486"/>
      <w:r w:rsidRPr="007B3B88">
        <w:t>KULTUURIKORRALDAJATE ARENGUPROGRAMM</w:t>
      </w:r>
      <w:bookmarkEnd w:id="81"/>
      <w:bookmarkEnd w:id="82"/>
      <w:bookmarkEnd w:id="83"/>
    </w:p>
    <w:p w14:paraId="452B8F52" w14:textId="77777777" w:rsidR="00C5026D" w:rsidRPr="007B3B88" w:rsidRDefault="00C5026D" w:rsidP="00C5026D">
      <w:pPr>
        <w:rPr>
          <w:color w:val="000000"/>
          <w:sz w:val="24"/>
          <w:szCs w:val="24"/>
        </w:rPr>
      </w:pPr>
      <w:r w:rsidRPr="007B3B88">
        <w:rPr>
          <w:color w:val="000000"/>
          <w:sz w:val="24"/>
          <w:szCs w:val="24"/>
        </w:rPr>
        <w:t>Tartu linnavalitsuse kultuuriosakond ja selle koosseisus tegutsev Tartu 2024 Euroopa kultuuripealinnaks kandidatuurimeeskond loovad programmi, mille eesmärk on toetada praeguste ja tulevaste Tartu kultuurikorraldajate arengut. Programmi tegevuste tulemusel on linna kultuurikorraldajad edukamad oma eesmärkide saavutamisel ning samas aitab see kaasa ka linna strateegilistele eesmärkidele.</w:t>
      </w:r>
    </w:p>
    <w:p w14:paraId="33261907" w14:textId="77777777" w:rsidR="00C5026D" w:rsidRPr="007B3B88" w:rsidRDefault="00C5026D" w:rsidP="00C5026D">
      <w:pPr>
        <w:rPr>
          <w:color w:val="000000"/>
          <w:sz w:val="24"/>
          <w:szCs w:val="24"/>
        </w:rPr>
      </w:pPr>
      <w:r w:rsidRPr="007B3B88">
        <w:rPr>
          <w:color w:val="000000"/>
          <w:sz w:val="24"/>
          <w:szCs w:val="24"/>
        </w:rPr>
        <w:t>Kavandatava arenguprogrammi raames toimuvad loengud, seminarid jm, millest ootame osa võtma kultuurikorraldajaid, kogukonnaaktiviste, noori ja vabatahtlikke. Koolituskava koostamiseks ja hindamiseks viiakse läbi uuringuid. Arenguprogramm töötatakse välja ja viiakse ellu koostöös regiooni haridus-, ning kultuuriasutustega ja erasektoriga.</w:t>
      </w:r>
    </w:p>
    <w:p w14:paraId="579AEC05" w14:textId="77777777" w:rsidR="00C5026D" w:rsidRPr="007B3B88" w:rsidRDefault="00C5026D" w:rsidP="00C5026D">
      <w:pPr>
        <w:rPr>
          <w:color w:val="000000"/>
          <w:sz w:val="24"/>
          <w:szCs w:val="24"/>
        </w:rPr>
      </w:pPr>
      <w:r w:rsidRPr="007B3B88">
        <w:rPr>
          <w:color w:val="000000"/>
          <w:sz w:val="24"/>
          <w:szCs w:val="24"/>
        </w:rPr>
        <w:t xml:space="preserve">Kultuurikorraldajate arenguprogrammi raames tegeletakse järgmiste pädevuste arendamisega: </w:t>
      </w:r>
    </w:p>
    <w:p w14:paraId="6D5D6AC8" w14:textId="77777777" w:rsidR="00C5026D" w:rsidRPr="007B3B88" w:rsidRDefault="00C5026D" w:rsidP="00C5026D">
      <w:pPr>
        <w:rPr>
          <w:color w:val="000000"/>
          <w:sz w:val="24"/>
          <w:szCs w:val="24"/>
        </w:rPr>
      </w:pPr>
      <w:r w:rsidRPr="007B3B88">
        <w:rPr>
          <w:color w:val="000000"/>
          <w:sz w:val="24"/>
          <w:szCs w:val="24"/>
        </w:rPr>
        <w:t>- üldjuhtimine ja meeskonna juhtimine;</w:t>
      </w:r>
    </w:p>
    <w:p w14:paraId="33D67B3C" w14:textId="77777777" w:rsidR="00C5026D" w:rsidRPr="007B3B88" w:rsidRDefault="00C5026D" w:rsidP="00C5026D">
      <w:pPr>
        <w:rPr>
          <w:color w:val="000000"/>
          <w:sz w:val="24"/>
          <w:szCs w:val="24"/>
        </w:rPr>
      </w:pPr>
      <w:r w:rsidRPr="007B3B88">
        <w:rPr>
          <w:color w:val="000000"/>
          <w:sz w:val="24"/>
          <w:szCs w:val="24"/>
        </w:rPr>
        <w:t>- strateegiline planeerimine;</w:t>
      </w:r>
    </w:p>
    <w:p w14:paraId="46427AF2" w14:textId="77777777" w:rsidR="00C5026D" w:rsidRPr="007B3B88" w:rsidRDefault="00C5026D" w:rsidP="00C5026D">
      <w:pPr>
        <w:rPr>
          <w:color w:val="000000"/>
          <w:sz w:val="24"/>
          <w:szCs w:val="24"/>
        </w:rPr>
      </w:pPr>
      <w:r w:rsidRPr="007B3B88">
        <w:rPr>
          <w:color w:val="000000"/>
          <w:sz w:val="24"/>
          <w:szCs w:val="24"/>
        </w:rPr>
        <w:t>- organisatsiooni majandamine ja uute rahastusmudelite rakendamine;</w:t>
      </w:r>
    </w:p>
    <w:p w14:paraId="7F73810F" w14:textId="77777777" w:rsidR="00C5026D" w:rsidRPr="007B3B88" w:rsidRDefault="00C5026D" w:rsidP="00C5026D">
      <w:pPr>
        <w:rPr>
          <w:color w:val="000000"/>
          <w:sz w:val="24"/>
          <w:szCs w:val="24"/>
        </w:rPr>
      </w:pPr>
      <w:r w:rsidRPr="007B3B88">
        <w:rPr>
          <w:color w:val="000000"/>
          <w:sz w:val="24"/>
          <w:szCs w:val="24"/>
        </w:rPr>
        <w:t>- turunduskommunikatsioon;</w:t>
      </w:r>
    </w:p>
    <w:p w14:paraId="0D2B12EA" w14:textId="77777777" w:rsidR="00C5026D" w:rsidRPr="007B3B88" w:rsidRDefault="00C5026D" w:rsidP="00C5026D">
      <w:pPr>
        <w:rPr>
          <w:color w:val="000000"/>
          <w:sz w:val="24"/>
          <w:szCs w:val="24"/>
        </w:rPr>
      </w:pPr>
      <w:r w:rsidRPr="007B3B88">
        <w:rPr>
          <w:color w:val="000000"/>
          <w:sz w:val="24"/>
          <w:szCs w:val="24"/>
        </w:rPr>
        <w:t>- vabatahtliku töö juhtimine ja võrgustike arendamine;</w:t>
      </w:r>
    </w:p>
    <w:p w14:paraId="4881553A" w14:textId="77777777" w:rsidR="00C5026D" w:rsidRPr="007B3B88" w:rsidRDefault="00C5026D" w:rsidP="00C5026D">
      <w:pPr>
        <w:rPr>
          <w:color w:val="000000"/>
          <w:sz w:val="24"/>
          <w:szCs w:val="24"/>
        </w:rPr>
      </w:pPr>
      <w:r w:rsidRPr="007B3B88">
        <w:rPr>
          <w:color w:val="000000"/>
          <w:sz w:val="24"/>
          <w:szCs w:val="24"/>
        </w:rPr>
        <w:t>- innovatsiooni juhtimine;</w:t>
      </w:r>
    </w:p>
    <w:p w14:paraId="24AF7115" w14:textId="77777777" w:rsidR="00C5026D" w:rsidRPr="007B3B88" w:rsidRDefault="00C5026D" w:rsidP="00C5026D">
      <w:pPr>
        <w:rPr>
          <w:color w:val="000000"/>
          <w:sz w:val="24"/>
          <w:szCs w:val="24"/>
        </w:rPr>
      </w:pPr>
      <w:r w:rsidRPr="007B3B88">
        <w:rPr>
          <w:color w:val="000000"/>
          <w:sz w:val="24"/>
          <w:szCs w:val="24"/>
        </w:rPr>
        <w:lastRenderedPageBreak/>
        <w:t>- rahvusvahelistumine - publik, koostöö ja võrgustikud;</w:t>
      </w:r>
    </w:p>
    <w:p w14:paraId="7991F264" w14:textId="77777777" w:rsidR="00C5026D" w:rsidRPr="007B3B88" w:rsidRDefault="00C5026D" w:rsidP="00C5026D">
      <w:pPr>
        <w:rPr>
          <w:color w:val="000000"/>
          <w:sz w:val="24"/>
          <w:szCs w:val="24"/>
        </w:rPr>
      </w:pPr>
    </w:p>
    <w:p w14:paraId="6F0CD645" w14:textId="77777777" w:rsidR="00C5026D" w:rsidRPr="007B3B88" w:rsidRDefault="00C5026D" w:rsidP="00C5026D">
      <w:pPr>
        <w:rPr>
          <w:color w:val="000000"/>
          <w:sz w:val="24"/>
          <w:szCs w:val="24"/>
        </w:rPr>
      </w:pPr>
      <w:r w:rsidRPr="007B3B88">
        <w:rPr>
          <w:color w:val="000000"/>
          <w:sz w:val="24"/>
          <w:szCs w:val="24"/>
        </w:rPr>
        <w:t>Kui Tartu valitakse Euroopa kultuuripealinnaks, viiakse arenguprogrammi tegevused ellu kultuuripealinna tegevuskava raames aastatel 2018-2025.</w:t>
      </w:r>
    </w:p>
    <w:p w14:paraId="5A84FD4A" w14:textId="77777777" w:rsidR="00C5026D" w:rsidRPr="007B3B88" w:rsidRDefault="00C5026D" w:rsidP="00C5026D">
      <w:pPr>
        <w:rPr>
          <w:b/>
        </w:rPr>
      </w:pPr>
    </w:p>
    <w:p w14:paraId="3AF5F333" w14:textId="05BE6660" w:rsidR="00C5026D" w:rsidRDefault="00D172E0" w:rsidP="00D172E0">
      <w:pPr>
        <w:pStyle w:val="Pealkiri2"/>
      </w:pPr>
      <w:bookmarkStart w:id="84" w:name="_Toc526868045"/>
      <w:bookmarkStart w:id="85" w:name="_Toc526868427"/>
      <w:bookmarkStart w:id="86" w:name="_Toc527374487"/>
      <w:bookmarkStart w:id="87" w:name="_Toc533633535"/>
      <w:bookmarkStart w:id="88" w:name="_Toc533633561"/>
      <w:r w:rsidRPr="007B3B88">
        <w:t>Kultuurikorraldajate kogutud tagasiside</w:t>
      </w:r>
      <w:bookmarkEnd w:id="84"/>
      <w:bookmarkEnd w:id="85"/>
      <w:bookmarkEnd w:id="86"/>
      <w:bookmarkEnd w:id="87"/>
      <w:bookmarkEnd w:id="88"/>
    </w:p>
    <w:p w14:paraId="746A1609" w14:textId="77777777" w:rsidR="00D172E0" w:rsidRPr="00D172E0" w:rsidRDefault="00D172E0" w:rsidP="00D172E0"/>
    <w:p w14:paraId="087FB3E9"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Ettepanek kevadiselt koolituselt : Jagada Tartumaa 6 kultuuriliseks piirkonnaks. Need piirkonnad võiksid olla:</w:t>
      </w:r>
    </w:p>
    <w:p w14:paraId="2625B6F5"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Tartu linn</w:t>
      </w:r>
    </w:p>
    <w:p w14:paraId="0FE88928"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Elva</w:t>
      </w:r>
    </w:p>
    <w:p w14:paraId="66E28730"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Kambja ja Nõo</w:t>
      </w:r>
    </w:p>
    <w:p w14:paraId="1B693D77" w14:textId="77777777" w:rsidR="00C5026D" w:rsidRPr="007B3B88" w:rsidRDefault="00C5026D" w:rsidP="00C5026D">
      <w:pPr>
        <w:rPr>
          <w:rFonts w:eastAsia="Times New Roman"/>
          <w:sz w:val="24"/>
          <w:szCs w:val="24"/>
          <w:lang w:eastAsia="et-EE"/>
        </w:rPr>
      </w:pPr>
      <w:proofErr w:type="spellStart"/>
      <w:r w:rsidRPr="007B3B88">
        <w:rPr>
          <w:rFonts w:eastAsia="Times New Roman"/>
          <w:sz w:val="24"/>
          <w:szCs w:val="24"/>
          <w:lang w:eastAsia="et-EE"/>
        </w:rPr>
        <w:t>Kastre</w:t>
      </w:r>
      <w:proofErr w:type="spellEnd"/>
      <w:r w:rsidRPr="007B3B88">
        <w:rPr>
          <w:rFonts w:eastAsia="Times New Roman"/>
          <w:sz w:val="24"/>
          <w:szCs w:val="24"/>
          <w:lang w:eastAsia="et-EE"/>
        </w:rPr>
        <w:t xml:space="preserve"> ja Luunja</w:t>
      </w:r>
    </w:p>
    <w:p w14:paraId="2F67CFD4"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Tartu vald</w:t>
      </w:r>
    </w:p>
    <w:p w14:paraId="3C9CCA70"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Peipsiääre</w:t>
      </w:r>
    </w:p>
    <w:p w14:paraId="660EFD08" w14:textId="77777777" w:rsidR="00C5026D" w:rsidRPr="007B3B88" w:rsidRDefault="00C5026D" w:rsidP="00C5026D">
      <w:pPr>
        <w:rPr>
          <w:rFonts w:eastAsia="Times New Roman"/>
          <w:sz w:val="24"/>
          <w:szCs w:val="24"/>
          <w:lang w:eastAsia="et-EE"/>
        </w:rPr>
      </w:pPr>
    </w:p>
    <w:p w14:paraId="680E0DA5"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Miks see hea on? Kui soovime, et Tartumaa paistaks Tartu linna tagant välja, siis on mõistlik hoida erinevaid piirkondasid.</w:t>
      </w:r>
    </w:p>
    <w:p w14:paraId="7E2E68CD"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 xml:space="preserve">Toimub suurem koostöö ümberkaudsete turismiettevõtetega, kultuuriasutustega, piirkondi on võimalus paremini </w:t>
      </w:r>
      <w:proofErr w:type="spellStart"/>
      <w:r w:rsidRPr="007B3B88">
        <w:rPr>
          <w:rFonts w:eastAsia="Times New Roman"/>
          <w:sz w:val="24"/>
          <w:szCs w:val="24"/>
          <w:lang w:eastAsia="et-EE"/>
        </w:rPr>
        <w:t>turundada</w:t>
      </w:r>
      <w:proofErr w:type="spellEnd"/>
      <w:r w:rsidRPr="007B3B88">
        <w:rPr>
          <w:rFonts w:eastAsia="Times New Roman"/>
          <w:sz w:val="24"/>
          <w:szCs w:val="24"/>
          <w:lang w:eastAsia="et-EE"/>
        </w:rPr>
        <w:t xml:space="preserve"> ja tõhusamalt toimib ka koostöö. Näiteks: käiakse messidel üheskoos – tehakse üks ühine pakett. Soovitakse suuremat koostööd turismivaldkonna ettevõtjatega.</w:t>
      </w:r>
    </w:p>
    <w:p w14:paraId="557775F6" w14:textId="77777777" w:rsidR="00C5026D" w:rsidRPr="007B3B88" w:rsidRDefault="00C5026D" w:rsidP="00C5026D">
      <w:r w:rsidRPr="007B3B88">
        <w:rPr>
          <w:rFonts w:eastAsia="Times New Roman"/>
          <w:sz w:val="24"/>
          <w:szCs w:val="24"/>
          <w:lang w:eastAsia="et-EE"/>
        </w:rPr>
        <w:t xml:space="preserve">Tartumaal on kultuuritarbimiseks väga mitmekülgsed võimalused, </w:t>
      </w:r>
      <w:proofErr w:type="spellStart"/>
      <w:r w:rsidRPr="007B3B88">
        <w:rPr>
          <w:rFonts w:eastAsia="Times New Roman"/>
          <w:sz w:val="24"/>
          <w:szCs w:val="24"/>
          <w:lang w:eastAsia="et-EE"/>
        </w:rPr>
        <w:t>niiöelda</w:t>
      </w:r>
      <w:proofErr w:type="spellEnd"/>
      <w:r w:rsidRPr="007B3B88">
        <w:rPr>
          <w:rFonts w:eastAsia="Times New Roman"/>
          <w:sz w:val="24"/>
          <w:szCs w:val="24"/>
          <w:lang w:eastAsia="et-EE"/>
        </w:rPr>
        <w:t xml:space="preserve"> Rulast "</w:t>
      </w:r>
      <w:proofErr w:type="spellStart"/>
      <w:r w:rsidRPr="007B3B88">
        <w:rPr>
          <w:rFonts w:eastAsia="Times New Roman"/>
          <w:sz w:val="24"/>
          <w:szCs w:val="24"/>
          <w:lang w:eastAsia="et-EE"/>
        </w:rPr>
        <w:t>rulaatorini</w:t>
      </w:r>
      <w:proofErr w:type="spellEnd"/>
      <w:r w:rsidRPr="007B3B88">
        <w:rPr>
          <w:rFonts w:eastAsia="Times New Roman"/>
          <w:sz w:val="24"/>
          <w:szCs w:val="24"/>
          <w:lang w:eastAsia="et-EE"/>
        </w:rPr>
        <w:t xml:space="preserve">", aga kõik see vajaks alustuseks </w:t>
      </w:r>
      <w:proofErr w:type="spellStart"/>
      <w:r w:rsidRPr="007B3B88">
        <w:rPr>
          <w:rFonts w:eastAsia="Times New Roman"/>
          <w:sz w:val="24"/>
          <w:szCs w:val="24"/>
          <w:lang w:eastAsia="et-EE"/>
        </w:rPr>
        <w:t>kaardmistamist</w:t>
      </w:r>
      <w:proofErr w:type="spellEnd"/>
      <w:r w:rsidRPr="007B3B88">
        <w:rPr>
          <w:rFonts w:eastAsia="Times New Roman"/>
          <w:sz w:val="24"/>
          <w:szCs w:val="24"/>
          <w:lang w:eastAsia="et-EE"/>
        </w:rPr>
        <w:t>.</w:t>
      </w:r>
    </w:p>
    <w:p w14:paraId="62F53103" w14:textId="77777777" w:rsidR="00C5026D" w:rsidRPr="007B3B88" w:rsidRDefault="00C5026D" w:rsidP="00C5026D">
      <w:r w:rsidRPr="007B3B88">
        <w:t xml:space="preserve">Tänased </w:t>
      </w:r>
      <w:r w:rsidRPr="007B3B88">
        <w:rPr>
          <w:rFonts w:eastAsia="Times New Roman"/>
          <w:sz w:val="24"/>
          <w:szCs w:val="24"/>
          <w:lang w:eastAsia="et-EE"/>
        </w:rPr>
        <w:t>kultuurikorralduse suurrahastajad Tartumaal –  omavalitsused ise, LEADER (eripiirkonnad Tartumaa, Jõgevamaa kui ka Võrtsjärve), Eesti Kultuurkapital, Hasartmängumaksunõukogu. Vähe kasutatakse sponsorlust.</w:t>
      </w:r>
    </w:p>
    <w:p w14:paraId="73662757" w14:textId="77777777" w:rsidR="00C5026D" w:rsidRPr="007B3B88" w:rsidRDefault="00C5026D" w:rsidP="00C5026D">
      <w:pPr>
        <w:rPr>
          <w:rFonts w:eastAsia="Times New Roman"/>
          <w:sz w:val="24"/>
          <w:szCs w:val="24"/>
          <w:u w:val="single"/>
          <w:lang w:eastAsia="et-EE"/>
        </w:rPr>
      </w:pPr>
      <w:r w:rsidRPr="007B3B88">
        <w:rPr>
          <w:rFonts w:eastAsia="Times New Roman"/>
          <w:sz w:val="24"/>
          <w:szCs w:val="24"/>
          <w:u w:val="single"/>
          <w:lang w:eastAsia="et-EE"/>
        </w:rPr>
        <w:t>Tartumaa arengukava</w:t>
      </w:r>
    </w:p>
    <w:p w14:paraId="6BF1A93E"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Mida lisada arengukavadesse?</w:t>
      </w:r>
    </w:p>
    <w:p w14:paraId="30F6A16A"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 xml:space="preserve">Rahvakultuuri valdkondade väärtustamine - Rahvakultuuri hoidmine ja säilitamine. Võimalus tegeleda, arendada oma piirkonnas rahvakultuuri valdkonda. Võimalus erinevates piirkondades suuremaid kultuurisündmusi korraldada. Hetkel puudub maakondlikus arengukavas kohaliku kultuuripärandi, kohaliku kultuuri eripära, rahvakultuuri osa. (Omakultuur hõlmab nii professionaalset kui rahvakultuuri ning see toimib ühes kindlas </w:t>
      </w:r>
      <w:r w:rsidRPr="007B3B88">
        <w:rPr>
          <w:rFonts w:eastAsia="Times New Roman"/>
          <w:sz w:val="24"/>
          <w:szCs w:val="24"/>
          <w:lang w:eastAsia="et-EE"/>
        </w:rPr>
        <w:lastRenderedPageBreak/>
        <w:t>paikkonnas ja kasutatakse loovalt selle elanikkonna poolt. (Sündmuste tegemisel kasutada rohkem Tartumaa oma autoreid, oma piirkonna inimesi, vabatahtlikke. Arenguvõimalus oma piirkonna inimestele.))</w:t>
      </w:r>
    </w:p>
    <w:p w14:paraId="009B3CF3"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Maapiirkonna väärtused – keel ja murded (Kodavere, Tartu), traditsioonid ja mitmekesisus (Sibulatee), pärimuskultuuritavad ja kombed (sibulate kasvatus, rahvarõivad),  haridus – murded kooli/lasteaeda, inimesed ja loojad (Tartumaa autorid), looduslähedane eluviis, pärandkultuur.</w:t>
      </w:r>
    </w:p>
    <w:p w14:paraId="5E7DD6CB"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Tartumaa taristu – on loodud ühendused, et inimene saaks kodukoha lähedal tarbida ja osaleda isetegevuses. Rahvamaja sätib oma tegevused bussiliikluse järgi või vastupidi. Head kergliiklusteed kultuurimajade juurde.</w:t>
      </w:r>
    </w:p>
    <w:p w14:paraId="1CA62382"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Kultuuritarbimise taristu arendamine, kaasajastamine ja säilitamine - avalik koht kultuuriteenuse pakkumiseks (laululavad, külaplatsid, kultuurimajad ja muud kogukonnateenuseks olulised paigad)</w:t>
      </w:r>
    </w:p>
    <w:p w14:paraId="2CACF789"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Kaasaegne kultuurikorraldus – kaasaegsed tehnilised vahendid, multifunktsionaalsed hooned, oma eriala spetsialistide olemasolu ja kutsekoja poolt välja antud kutsetunnistust omavate spetsialistide vääriline töötasu. (Kultuurikollektiivi spetsialistide (dirigendid, rahvatantsujuhid jm) vajadus ja väärtustamine maapiirkondades.)</w:t>
      </w:r>
    </w:p>
    <w:p w14:paraId="02A11D49" w14:textId="77777777" w:rsidR="00C5026D" w:rsidRPr="007B3B88" w:rsidRDefault="00C5026D" w:rsidP="00C5026D">
      <w:pPr>
        <w:rPr>
          <w:rFonts w:eastAsia="Times New Roman"/>
          <w:sz w:val="24"/>
          <w:szCs w:val="24"/>
          <w:lang w:eastAsia="et-EE"/>
        </w:rPr>
      </w:pPr>
      <w:proofErr w:type="spellStart"/>
      <w:r w:rsidRPr="007B3B88">
        <w:rPr>
          <w:rFonts w:eastAsia="Times New Roman"/>
          <w:sz w:val="24"/>
          <w:szCs w:val="24"/>
          <w:lang w:eastAsia="et-EE"/>
        </w:rPr>
        <w:t>Teleportatsioon</w:t>
      </w:r>
      <w:proofErr w:type="spellEnd"/>
      <w:r w:rsidRPr="007B3B88">
        <w:rPr>
          <w:rFonts w:eastAsia="Times New Roman"/>
          <w:sz w:val="24"/>
          <w:szCs w:val="24"/>
          <w:lang w:eastAsia="et-EE"/>
        </w:rPr>
        <w:t xml:space="preserve">  - igas mõttes. </w:t>
      </w:r>
      <w:r w:rsidRPr="007B3B88">
        <w:rPr>
          <w:rFonts w:eastAsia="Times New Roman"/>
          <w:sz w:val="24"/>
          <w:szCs w:val="24"/>
          <w:lang w:eastAsia="et-EE"/>
        </w:rPr>
        <w:t></w:t>
      </w:r>
    </w:p>
    <w:p w14:paraId="79ED3D2D" w14:textId="77777777" w:rsidR="00C5026D" w:rsidRPr="007B3B88" w:rsidRDefault="00C5026D" w:rsidP="00C5026D">
      <w:pPr>
        <w:rPr>
          <w:rFonts w:eastAsia="Times New Roman"/>
          <w:b/>
          <w:bCs/>
          <w:sz w:val="24"/>
          <w:szCs w:val="24"/>
          <w:lang w:eastAsia="et-EE"/>
        </w:rPr>
      </w:pPr>
      <w:r w:rsidRPr="007B3B88">
        <w:rPr>
          <w:rFonts w:eastAsia="Times New Roman"/>
          <w:b/>
          <w:bCs/>
          <w:sz w:val="24"/>
          <w:szCs w:val="24"/>
          <w:lang w:eastAsia="et-EE"/>
        </w:rPr>
        <w:t xml:space="preserve">Oma piirkonna kultuuriliste väärtuste kaardistamine, arendamine, hoidmine ja väärtustamine. Piirkondliku eripära suurem </w:t>
      </w:r>
      <w:proofErr w:type="spellStart"/>
      <w:r w:rsidRPr="007B3B88">
        <w:rPr>
          <w:rFonts w:eastAsia="Times New Roman"/>
          <w:b/>
          <w:bCs/>
          <w:sz w:val="24"/>
          <w:szCs w:val="24"/>
          <w:lang w:eastAsia="et-EE"/>
        </w:rPr>
        <w:t>turundamine</w:t>
      </w:r>
      <w:proofErr w:type="spellEnd"/>
      <w:r w:rsidRPr="007B3B88">
        <w:rPr>
          <w:rFonts w:eastAsia="Times New Roman"/>
          <w:b/>
          <w:bCs/>
          <w:sz w:val="24"/>
          <w:szCs w:val="24"/>
          <w:lang w:eastAsia="et-EE"/>
        </w:rPr>
        <w:t xml:space="preserve">, koostöös turismi, kogukonnaliikumise, kultuuriasutuste, haridusasutuste ja omavalitsustega. </w:t>
      </w:r>
    </w:p>
    <w:p w14:paraId="1D50E861"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Vabatahtliku töö ja vabaühenduste koostöö.</w:t>
      </w:r>
    </w:p>
    <w:p w14:paraId="43EF938D" w14:textId="77777777" w:rsidR="00C5026D" w:rsidRPr="007B3B88" w:rsidRDefault="00C5026D" w:rsidP="00C5026D">
      <w:pPr>
        <w:rPr>
          <w:rFonts w:eastAsia="Times New Roman"/>
          <w:sz w:val="24"/>
          <w:szCs w:val="24"/>
          <w:lang w:eastAsia="et-EE"/>
        </w:rPr>
      </w:pPr>
      <w:r w:rsidRPr="007B3B88">
        <w:rPr>
          <w:rFonts w:eastAsia="Times New Roman"/>
          <w:sz w:val="24"/>
          <w:szCs w:val="24"/>
          <w:lang w:eastAsia="et-EE"/>
        </w:rPr>
        <w:t>Kohalikku kultuuriasutuse toimimine sõltub kohalikust omavalitsusest. KOKS</w:t>
      </w:r>
    </w:p>
    <w:p w14:paraId="58FC588B" w14:textId="77777777" w:rsidR="00C5026D" w:rsidRPr="007B3B88" w:rsidRDefault="00C5026D" w:rsidP="00C5026D">
      <w:pPr>
        <w:rPr>
          <w:rFonts w:eastAsia="Times New Roman"/>
          <w:sz w:val="24"/>
          <w:szCs w:val="24"/>
          <w:lang w:eastAsia="et-EE"/>
        </w:rPr>
      </w:pPr>
    </w:p>
    <w:p w14:paraId="63DDC1E8" w14:textId="77777777" w:rsidR="00C5026D" w:rsidRPr="007B3B88" w:rsidRDefault="00C5026D" w:rsidP="00C5026D"/>
    <w:p w14:paraId="4D64D352" w14:textId="0421EC97" w:rsidR="00C5026D" w:rsidRDefault="00D172E0" w:rsidP="00D172E0">
      <w:pPr>
        <w:pStyle w:val="Pealkiri2"/>
      </w:pPr>
      <w:bookmarkStart w:id="89" w:name="_Toc526868046"/>
      <w:bookmarkStart w:id="90" w:name="_Toc526868428"/>
      <w:bookmarkStart w:id="91" w:name="_Toc527374488"/>
      <w:bookmarkStart w:id="92" w:name="_Toc533633536"/>
      <w:bookmarkStart w:id="93" w:name="_Toc533633562"/>
      <w:r w:rsidRPr="007B3B88">
        <w:t xml:space="preserve">Turunduse teemarühma 1. Kohtuminese märkmed </w:t>
      </w:r>
      <w:r w:rsidR="00C5026D" w:rsidRPr="007B3B88">
        <w:t>(</w:t>
      </w:r>
      <w:r w:rsidRPr="007B3B88">
        <w:t xml:space="preserve">juuni </w:t>
      </w:r>
      <w:r w:rsidR="00C5026D" w:rsidRPr="007B3B88">
        <w:t>2018)</w:t>
      </w:r>
      <w:bookmarkEnd w:id="89"/>
      <w:bookmarkEnd w:id="90"/>
      <w:bookmarkEnd w:id="91"/>
      <w:bookmarkEnd w:id="92"/>
      <w:bookmarkEnd w:id="93"/>
    </w:p>
    <w:p w14:paraId="247E1966" w14:textId="77777777" w:rsidR="00D172E0" w:rsidRPr="00D172E0" w:rsidRDefault="00D172E0" w:rsidP="00D172E0"/>
    <w:p w14:paraId="300BDC2A" w14:textId="77777777" w:rsidR="00C5026D" w:rsidRPr="007B3B88" w:rsidRDefault="00C5026D" w:rsidP="00C5026D">
      <w:r w:rsidRPr="007B3B88">
        <w:t xml:space="preserve">Osalejad: Helen </w:t>
      </w:r>
      <w:proofErr w:type="spellStart"/>
      <w:r w:rsidRPr="007B3B88">
        <w:t>Kalberg</w:t>
      </w:r>
      <w:proofErr w:type="spellEnd"/>
      <w:r w:rsidRPr="007B3B88">
        <w:t xml:space="preserve">, teemavaldkonna juht (Tartu linna turundusjuht, Tartumaa Turism SA juhataja), Annely Võsaste (Tartumaa Omavalitsuste Liit), Astrid Hallik (Tartumaa Omavalitsuste Liit, kultuurinõunik), Marika Saar (Elva abivallavanem, kultuur), Annika Ojasaar (SA Tartumaa Turism), Kadi Ploom (Peipsimaa Turism SA, juhataja),  Gea </w:t>
      </w:r>
      <w:proofErr w:type="spellStart"/>
      <w:r w:rsidRPr="007B3B88">
        <w:t>Järvela</w:t>
      </w:r>
      <w:proofErr w:type="spellEnd"/>
      <w:r w:rsidRPr="007B3B88">
        <w:t xml:space="preserve"> (Vapramäe-Vellavere-</w:t>
      </w:r>
      <w:proofErr w:type="spellStart"/>
      <w:r w:rsidRPr="007B3B88">
        <w:t>Vitipalu</w:t>
      </w:r>
      <w:proofErr w:type="spellEnd"/>
      <w:r w:rsidRPr="007B3B88">
        <w:t xml:space="preserve"> SA/ </w:t>
      </w:r>
      <w:proofErr w:type="spellStart"/>
      <w:r w:rsidRPr="007B3B88">
        <w:t>Luke</w:t>
      </w:r>
      <w:proofErr w:type="spellEnd"/>
      <w:r w:rsidRPr="007B3B88">
        <w:t xml:space="preserve"> Mõis SA/ Tartumaa Arendusselts), Kätlin </w:t>
      </w:r>
      <w:proofErr w:type="spellStart"/>
      <w:r w:rsidRPr="007B3B88">
        <w:t>Saarela</w:t>
      </w:r>
      <w:proofErr w:type="spellEnd"/>
      <w:r w:rsidRPr="007B3B88">
        <w:t xml:space="preserve"> (Elva Kultuur SA), Martin Tikk (Tartumaa </w:t>
      </w:r>
      <w:proofErr w:type="spellStart"/>
      <w:r w:rsidRPr="007B3B88">
        <w:t>noortekogu</w:t>
      </w:r>
      <w:proofErr w:type="spellEnd"/>
      <w:r w:rsidRPr="007B3B88">
        <w:t xml:space="preserve">), Indrek Mihkelson (Tartu </w:t>
      </w:r>
      <w:proofErr w:type="spellStart"/>
      <w:r w:rsidRPr="007B3B88">
        <w:t>Noortevolikogu</w:t>
      </w:r>
      <w:proofErr w:type="spellEnd"/>
      <w:r w:rsidRPr="007B3B88">
        <w:t xml:space="preserve">). </w:t>
      </w:r>
    </w:p>
    <w:p w14:paraId="5209F5E6" w14:textId="77777777" w:rsidR="00C5026D" w:rsidRPr="007B3B88" w:rsidRDefault="00C5026D" w:rsidP="00C5026D">
      <w:r w:rsidRPr="007B3B88">
        <w:t xml:space="preserve">Eraldiseisev intervjuu 19.06 Tartu Lennujaama juhi Argo </w:t>
      </w:r>
      <w:proofErr w:type="spellStart"/>
      <w:r w:rsidRPr="007B3B88">
        <w:t>Annukiga</w:t>
      </w:r>
      <w:proofErr w:type="spellEnd"/>
      <w:r w:rsidRPr="007B3B88">
        <w:t xml:space="preserve">. </w:t>
      </w:r>
    </w:p>
    <w:p w14:paraId="632B4CB3" w14:textId="01363E06" w:rsidR="00C5026D" w:rsidRDefault="00C5026D" w:rsidP="00C5026D">
      <w:r w:rsidRPr="007B3B88">
        <w:t>Eesmärk: Olemasoleva olukorra kaardistamine, SWOT analüüs, peamised väljakutsed, lähema 10 aasta suuremate tegevuste esmane ideekavand.</w:t>
      </w:r>
    </w:p>
    <w:p w14:paraId="18F62787" w14:textId="77777777" w:rsidR="00477996" w:rsidRPr="007B3B88" w:rsidRDefault="00477996" w:rsidP="00C5026D"/>
    <w:p w14:paraId="0F2A4832" w14:textId="77777777" w:rsidR="00C5026D" w:rsidRPr="007B3B88" w:rsidRDefault="00C5026D" w:rsidP="00C5026D">
      <w:bookmarkStart w:id="94" w:name="_Toc526868047"/>
      <w:bookmarkStart w:id="95" w:name="_Toc526868429"/>
      <w:bookmarkStart w:id="96" w:name="_Toc527374489"/>
      <w:r w:rsidRPr="007B3B88">
        <w:lastRenderedPageBreak/>
        <w:t>VÄLJAKUTSED</w:t>
      </w:r>
      <w:bookmarkEnd w:id="94"/>
      <w:bookmarkEnd w:id="95"/>
      <w:bookmarkEnd w:id="96"/>
    </w:p>
    <w:p w14:paraId="64205F7B" w14:textId="77777777" w:rsidR="00C5026D" w:rsidRPr="007B3B88" w:rsidRDefault="00C5026D" w:rsidP="00C5026D">
      <w:r w:rsidRPr="007B3B88">
        <w:t xml:space="preserve">Piirkonnas on palju kasutamata potentsiaali. Kuna linn on oma tegevuse fokusseerinud nutikale ettevõtlusele ja kultuurile ja üks turunduse peamisi sihtgruppe on pereturist, siis selleks, et tagada kontseptsiooni "Tartus/ Tartumaal on rohkem" kandvust, annaks linna tugevusi suurepäraselt täiendada just (aktiivse) looduspuhkusega. See potentsiaal on täna Tartumaal peaaegu täielikult kasutamata - paljud matkarajad on hooldamata, </w:t>
      </w:r>
      <w:proofErr w:type="spellStart"/>
      <w:r w:rsidRPr="007B3B88">
        <w:t>paketeeritud</w:t>
      </w:r>
      <w:proofErr w:type="spellEnd"/>
      <w:r w:rsidRPr="007B3B88">
        <w:t xml:space="preserve"> tooteid on väga vähe. Ometi on meil tugevad spordibrändid, Tartumaa Tervisespordikeskus, </w:t>
      </w:r>
      <w:proofErr w:type="spellStart"/>
      <w:r w:rsidRPr="007B3B88">
        <w:t>Vooremägi</w:t>
      </w:r>
      <w:proofErr w:type="spellEnd"/>
      <w:r w:rsidRPr="007B3B88">
        <w:t xml:space="preserve">, Tähtvere </w:t>
      </w:r>
      <w:proofErr w:type="spellStart"/>
      <w:r w:rsidRPr="007B3B88">
        <w:t>puhkepark</w:t>
      </w:r>
      <w:proofErr w:type="spellEnd"/>
      <w:r w:rsidRPr="007B3B88">
        <w:t xml:space="preserve"> jne. Valdkonna arendamine ja </w:t>
      </w:r>
      <w:proofErr w:type="spellStart"/>
      <w:r w:rsidRPr="007B3B88">
        <w:t>turundamine</w:t>
      </w:r>
      <w:proofErr w:type="spellEnd"/>
      <w:r w:rsidRPr="007B3B88">
        <w:t xml:space="preserve"> on oluline seda enam, et ühiskonna terviseteadlikkus järjest suureneb ja tulevikus on fookus tõenäoliselt pigem haiguste ennetamisel. Kombinatsioonis siinsete meditsiinivõimaluste, </w:t>
      </w:r>
      <w:proofErr w:type="spellStart"/>
      <w:r w:rsidRPr="007B3B88">
        <w:t>bio</w:t>
      </w:r>
      <w:proofErr w:type="spellEnd"/>
      <w:r w:rsidRPr="007B3B88">
        <w:t xml:space="preserve">- ja geenitehnoloogia ja ülikoolidega ning linna ja maakonna </w:t>
      </w:r>
      <w:proofErr w:type="spellStart"/>
      <w:r w:rsidRPr="007B3B88">
        <w:t>puhkevõimalustega</w:t>
      </w:r>
      <w:proofErr w:type="spellEnd"/>
      <w:r w:rsidRPr="007B3B88">
        <w:t xml:space="preserve"> on nimetatud potentsiaal üks suurimaid. </w:t>
      </w:r>
    </w:p>
    <w:p w14:paraId="48FBF02A" w14:textId="77777777" w:rsidR="00C5026D" w:rsidRPr="007B3B88" w:rsidRDefault="00C5026D" w:rsidP="00C5026D">
      <w:r w:rsidRPr="007B3B88">
        <w:t xml:space="preserve">Samuti on valdavalt kasutamata siseveekogude potentsiaal. Tartumaa paikneb suurepäraselt kahe Eesti suurima veekogu vahel ja ühendusteeks on Emajõgi. See kombinatsioon on oluliseks konkurentsieeliseks teistele maakondadele, seetõttu peaks arengustrateegia üks eesmärke olema nimetatud potentsiaali rakendamine ja seejärel ka tõhus </w:t>
      </w:r>
      <w:proofErr w:type="spellStart"/>
      <w:r w:rsidRPr="007B3B88">
        <w:t>turundamine</w:t>
      </w:r>
      <w:proofErr w:type="spellEnd"/>
      <w:r w:rsidRPr="007B3B88">
        <w:t>.</w:t>
      </w:r>
    </w:p>
    <w:p w14:paraId="0439461D" w14:textId="77777777" w:rsidR="00C5026D" w:rsidRPr="007B3B88" w:rsidRDefault="00C5026D" w:rsidP="00C5026D">
      <w:proofErr w:type="spellStart"/>
      <w:r w:rsidRPr="007B3B88">
        <w:t>Välisturunduse</w:t>
      </w:r>
      <w:proofErr w:type="spellEnd"/>
      <w:r w:rsidRPr="007B3B88">
        <w:t xml:space="preserve"> kontekstis tuleks koostööperspektiiv seada mitte ainult Tartu ja Tartumaa, vaid Lõuna-Eesti võtmes. Et selles liinis efektiivselt tegutseda, on turismiklastri loomine võtmetähtsusega. </w:t>
      </w:r>
    </w:p>
    <w:p w14:paraId="24438B9F" w14:textId="77777777" w:rsidR="00C5026D" w:rsidRPr="007B3B88" w:rsidRDefault="00C5026D" w:rsidP="00C5026D">
      <w:r w:rsidRPr="007B3B88">
        <w:t>Kultuuritraditsioonide hoidmine ja levitamine (nii oht kui võimalus). Tarvis on leida koostöö ja mõistmine kultuurikandjatega, kes autentselt traditsioone suudavad edasi anda, samal ajal nutikalt populariseerides teemat noorte hulgas (pärimuskultuuri laagrid jms). Täna on paljud kultuurikandjad uuenduste ja koostöö osas vaenulikult meelestatud (nt Piirissaare elanikud), aga vaid nemad suudavad traditsioone ehedalt edasi anda. Võtmeküsimus on ühise keele leidmine.</w:t>
      </w:r>
    </w:p>
    <w:p w14:paraId="4E50185F" w14:textId="77777777" w:rsidR="00C5026D" w:rsidRPr="007B3B88" w:rsidRDefault="00C5026D" w:rsidP="00C5026D">
      <w:r w:rsidRPr="007B3B88">
        <w:t xml:space="preserve">Mitmed projektid takerduvad täna meetme poolt ette antud piiridesse (nt saame teostada tegevusi Nõos, aga mitte Rannus jne). Piirkonna edukus sõltub nii tegevuses kui </w:t>
      </w:r>
      <w:proofErr w:type="spellStart"/>
      <w:r w:rsidRPr="007B3B88">
        <w:t>turundamises</w:t>
      </w:r>
      <w:proofErr w:type="spellEnd"/>
      <w:r w:rsidRPr="007B3B88">
        <w:t xml:space="preserve"> </w:t>
      </w:r>
      <w:proofErr w:type="spellStart"/>
      <w:r w:rsidRPr="007B3B88">
        <w:t>piirideülesest</w:t>
      </w:r>
      <w:proofErr w:type="spellEnd"/>
      <w:r w:rsidRPr="007B3B88">
        <w:t xml:space="preserve"> tegevusest. Seda nii turunduse, turismi kui kultuuri valdkondades. </w:t>
      </w:r>
    </w:p>
    <w:p w14:paraId="71C3C488" w14:textId="77777777" w:rsidR="00C5026D" w:rsidRPr="007B3B88" w:rsidRDefault="00C5026D" w:rsidP="00C5026D">
      <w:r w:rsidRPr="007B3B88">
        <w:t>Paljuski on turundus- ja turismipotentsiaal kinni ühenduste taga. Oluline töö riiklikul tasemel on vaja ära teha selleks, et lennujaam püsiks ja areneks (2020 saab valmis Pärnu lennujaam, mis hakkab Tartumaale koheselt konkurentsi pakkuma). Selleks, et näidata lennujaama efektiivsust, tuleks tõhusamalt tööle panna ka piirkondlik liinivõrk (etteveod?).</w:t>
      </w:r>
    </w:p>
    <w:p w14:paraId="7E57954E" w14:textId="77777777" w:rsidR="00C5026D" w:rsidRPr="007B3B88" w:rsidRDefault="00C5026D" w:rsidP="00C5026D">
      <w:r w:rsidRPr="007B3B88">
        <w:t xml:space="preserve">Turismitoote terviklikkuse (turunduse??) seisukohalt on väga oluline maapiirkonna toitlus- ja majutusettevõtluse areng. Majutus- ja toitlustusvõimaluste täienemine ja paranemine loob paremad võimalused piirkonna tutvustamiseks ja </w:t>
      </w:r>
      <w:proofErr w:type="spellStart"/>
      <w:r w:rsidRPr="007B3B88">
        <w:t>turundamiseks</w:t>
      </w:r>
      <w:proofErr w:type="spellEnd"/>
      <w:r w:rsidRPr="007B3B88">
        <w:t>. (Täna on gruppide majutuse ja toitlustusega maakonnas suured probleemid.)</w:t>
      </w:r>
    </w:p>
    <w:p w14:paraId="0107D3F1" w14:textId="77777777" w:rsidR="00C5026D" w:rsidRPr="007B3B88" w:rsidRDefault="00C5026D" w:rsidP="00C5026D">
      <w:r w:rsidRPr="007B3B88">
        <w:t xml:space="preserve">Et Tartumaa saaks terviklikult areneda, on olulised ka piire ületavad rahastus- ja koostöömudelid, mis loovad võrdsed võimalused kõigile piirkondadele. </w:t>
      </w:r>
    </w:p>
    <w:p w14:paraId="245A68BE" w14:textId="77777777" w:rsidR="00C5026D" w:rsidRPr="007B3B88" w:rsidRDefault="00C5026D" w:rsidP="00C5026D">
      <w:bookmarkStart w:id="97" w:name="_Toc526868048"/>
      <w:bookmarkStart w:id="98" w:name="_Toc526868430"/>
      <w:bookmarkStart w:id="99" w:name="_Toc527374490"/>
      <w:r w:rsidRPr="007B3B88">
        <w:t>EESMÄRGID, MIDA SOOVIME LÄHEMA 5-10 AASTA JOOKSUL ELLU VIIA</w:t>
      </w:r>
      <w:bookmarkEnd w:id="97"/>
      <w:bookmarkEnd w:id="98"/>
      <w:bookmarkEnd w:id="99"/>
      <w:r w:rsidRPr="007B3B88">
        <w:t xml:space="preserve"> </w:t>
      </w:r>
    </w:p>
    <w:p w14:paraId="3B711099" w14:textId="77777777" w:rsidR="00C5026D" w:rsidRPr="007B3B88" w:rsidRDefault="00C5026D" w:rsidP="00C5026D">
      <w:r w:rsidRPr="007B3B88">
        <w:rPr>
          <w:b/>
        </w:rPr>
        <w:t xml:space="preserve">1. </w:t>
      </w:r>
      <w:r w:rsidRPr="007B3B88">
        <w:t xml:space="preserve">Tartumaa positsioneerimine eriilmelisteks, teineteist täiendavateks piirkondadeks (nt pärimuskultuur, aktiivne puhkus jne), mida on võimalik nö terviklahendusena müüa.  Ühtse kuvandi väljatöötamine, turundusplaan ja </w:t>
      </w:r>
      <w:proofErr w:type="spellStart"/>
      <w:r w:rsidRPr="007B3B88">
        <w:t>positsioneeringust</w:t>
      </w:r>
      <w:proofErr w:type="spellEnd"/>
      <w:r w:rsidRPr="007B3B88">
        <w:t xml:space="preserve"> lähtuv tootearendus.</w:t>
      </w:r>
    </w:p>
    <w:p w14:paraId="7B969F2C" w14:textId="77777777" w:rsidR="00C5026D" w:rsidRPr="007B3B88" w:rsidRDefault="00C5026D" w:rsidP="00C5026D">
      <w:r w:rsidRPr="007B3B88">
        <w:t xml:space="preserve">2. Põlvkondade sidususe rakendamine projektides. Nt piirkondades, kus on puudu </w:t>
      </w:r>
      <w:proofErr w:type="spellStart"/>
      <w:r w:rsidRPr="007B3B88">
        <w:t>toitlustajaid</w:t>
      </w:r>
      <w:proofErr w:type="spellEnd"/>
      <w:r w:rsidRPr="007B3B88">
        <w:t xml:space="preserve">, rakendada vanemat generatsiooni toitlustuses (Eesti ehe ja eriline). Aga ka mentorlus, </w:t>
      </w:r>
      <w:proofErr w:type="spellStart"/>
      <w:r w:rsidRPr="007B3B88">
        <w:t>ühistegemised</w:t>
      </w:r>
      <w:proofErr w:type="spellEnd"/>
      <w:r w:rsidRPr="007B3B88">
        <w:t>, "</w:t>
      </w:r>
      <w:proofErr w:type="spellStart"/>
      <w:r w:rsidRPr="007B3B88">
        <w:t>rendi"vanavanemate</w:t>
      </w:r>
      <w:proofErr w:type="spellEnd"/>
      <w:r w:rsidRPr="007B3B88">
        <w:t xml:space="preserve"> programm. </w:t>
      </w:r>
    </w:p>
    <w:p w14:paraId="5C655E8F" w14:textId="77777777" w:rsidR="00C5026D" w:rsidRPr="007B3B88" w:rsidRDefault="00C5026D" w:rsidP="00C5026D">
      <w:r w:rsidRPr="007B3B88">
        <w:lastRenderedPageBreak/>
        <w:t>3. Turismistatistika monitooringu süsteemi väljatöötamine. (Andmebaas, kuhu turismiatraktsioonid sisestavad oma külastajastatistika). Piirkonna vajadustest lähtuvate mõõdikute kaardistamine ja süsteemi loomine. Kas seda ei peaks üle-eestiliselt tegema?</w:t>
      </w:r>
    </w:p>
    <w:p w14:paraId="37E96C4A" w14:textId="77777777" w:rsidR="00C5026D" w:rsidRPr="007B3B88" w:rsidRDefault="00C5026D" w:rsidP="00C5026D">
      <w:r w:rsidRPr="007B3B88">
        <w:t xml:space="preserve">4. Turismi/ kultuuri/ loomemajanduse </w:t>
      </w:r>
      <w:proofErr w:type="spellStart"/>
      <w:r w:rsidRPr="007B3B88">
        <w:t>häkatoni</w:t>
      </w:r>
      <w:proofErr w:type="spellEnd"/>
      <w:r w:rsidRPr="007B3B88">
        <w:t xml:space="preserve"> juurutamine - ideest toimiva ärimudelini, fookusega maakondlikule arengule. (Linnakeskkonnas teevad suure osa tööst ära Tartu Ülikooli ideelabor, mitmed inkubaatorid ja juurutamisel on ka </w:t>
      </w:r>
      <w:proofErr w:type="spellStart"/>
      <w:r w:rsidRPr="007B3B88">
        <w:t>Fast</w:t>
      </w:r>
      <w:proofErr w:type="spellEnd"/>
      <w:r w:rsidRPr="007B3B88">
        <w:t xml:space="preserve"> </w:t>
      </w:r>
      <w:proofErr w:type="spellStart"/>
      <w:r w:rsidRPr="007B3B88">
        <w:t>Track</w:t>
      </w:r>
      <w:proofErr w:type="spellEnd"/>
      <w:r w:rsidRPr="007B3B88">
        <w:t xml:space="preserve"> süsteem, mis hõlmab enda alla kõiki eelnimetatud osapooli ja mis on mõeldud loomaks tunnelit </w:t>
      </w:r>
      <w:proofErr w:type="spellStart"/>
      <w:r w:rsidRPr="007B3B88">
        <w:rPr>
          <w:i/>
        </w:rPr>
        <w:t>pipeline</w:t>
      </w:r>
      <w:r w:rsidRPr="007B3B88">
        <w:t>'i</w:t>
      </w:r>
      <w:proofErr w:type="spellEnd"/>
      <w:r w:rsidRPr="007B3B88">
        <w:t xml:space="preserve"> ettevõtluse kiiremaks arenguks). </w:t>
      </w:r>
    </w:p>
    <w:p w14:paraId="10EC32A5" w14:textId="77777777" w:rsidR="00C5026D" w:rsidRPr="007B3B88" w:rsidRDefault="00C5026D" w:rsidP="00C5026D">
      <w:r w:rsidRPr="007B3B88">
        <w:t>5. Kultuuritraditsioonide edasikandmise ja kultuurikorraldajate koolituse programmide väljatöötamine koostöös piirkonna kultuurikorraldajate, omavalitsuste ja Tartu2024 Kultuuripealinna meeskonnaga. (</w:t>
      </w:r>
      <w:r w:rsidRPr="007B3B88">
        <w:rPr>
          <w:i/>
        </w:rPr>
        <w:t xml:space="preserve">Tartu linn on täna restruktureerimas oma kultuuritoetuste süsteemi - vt. joonealune info. Et kultuurielu siinses piirkonnas tuleb nii või teisiti vaadelda laiemalt, on </w:t>
      </w:r>
      <w:proofErr w:type="spellStart"/>
      <w:r w:rsidRPr="007B3B88">
        <w:rPr>
          <w:i/>
        </w:rPr>
        <w:t>võtmetähtsusea</w:t>
      </w:r>
      <w:proofErr w:type="spellEnd"/>
      <w:r w:rsidRPr="007B3B88">
        <w:rPr>
          <w:i/>
        </w:rPr>
        <w:t xml:space="preserve">, et </w:t>
      </w:r>
      <w:proofErr w:type="spellStart"/>
      <w:r w:rsidRPr="007B3B88">
        <w:rPr>
          <w:i/>
        </w:rPr>
        <w:t>KOV-id</w:t>
      </w:r>
      <w:proofErr w:type="spellEnd"/>
      <w:r w:rsidRPr="007B3B88">
        <w:rPr>
          <w:i/>
        </w:rPr>
        <w:t xml:space="preserve"> selles kontekstis üksteisega koostööd teeksid ja ühiselt juurutaks parimad praktikad</w:t>
      </w:r>
      <w:r w:rsidRPr="007B3B88">
        <w:t xml:space="preserve">). </w:t>
      </w:r>
    </w:p>
    <w:p w14:paraId="505F9CA9" w14:textId="77777777" w:rsidR="00C5026D" w:rsidRPr="007B3B88" w:rsidRDefault="00C5026D" w:rsidP="00C5026D">
      <w:r w:rsidRPr="007B3B88">
        <w:t>6. Ühtse (nii linna kui maakonna kontekstis) viidasüsteemi (nii füüsilise kui infotehnoloogilise) loomine piirkonna atraktiivsetele objektidele.</w:t>
      </w:r>
    </w:p>
    <w:p w14:paraId="7F09EC7D" w14:textId="77777777" w:rsidR="00C5026D" w:rsidRPr="007B3B88" w:rsidRDefault="00C5026D" w:rsidP="00C5026D">
      <w:r w:rsidRPr="007B3B88">
        <w:t xml:space="preserve">7. Talentide meelitamise tegevuskava koostöös Tartu linnaga ja lähtuvalt linna poolt loodavast ja detsembriks valmivast targa linna- ja talendistrateegiast, et leevendada piirkondlikku tööjõuprobleemi ja meelitada piirkonda täiendavaid investeeringuid. </w:t>
      </w:r>
    </w:p>
    <w:p w14:paraId="3AC2633C" w14:textId="77777777" w:rsidR="00C5026D" w:rsidRPr="007B3B88" w:rsidRDefault="00C5026D" w:rsidP="00C5026D"/>
    <w:p w14:paraId="4E65B6F5" w14:textId="77777777" w:rsidR="00C5026D" w:rsidRPr="007B3B88" w:rsidRDefault="00C5026D" w:rsidP="00C5026D">
      <w:bookmarkStart w:id="100" w:name="_Toc526868049"/>
      <w:bookmarkStart w:id="101" w:name="_Toc526868431"/>
      <w:bookmarkStart w:id="102" w:name="_Toc527374491"/>
      <w:r w:rsidRPr="007B3B88">
        <w:t>SWOT</w:t>
      </w:r>
      <w:bookmarkEnd w:id="100"/>
      <w:bookmarkEnd w:id="101"/>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602"/>
      </w:tblGrid>
      <w:tr w:rsidR="00C5026D" w:rsidRPr="007B3B88" w14:paraId="49BF9CB6" w14:textId="77777777" w:rsidTr="001A1277">
        <w:tc>
          <w:tcPr>
            <w:tcW w:w="4606" w:type="dxa"/>
          </w:tcPr>
          <w:p w14:paraId="2F28BDC1" w14:textId="77777777" w:rsidR="00C5026D" w:rsidRPr="007B3B88" w:rsidRDefault="00C5026D" w:rsidP="001A1277">
            <w:pPr>
              <w:rPr>
                <w:b/>
              </w:rPr>
            </w:pPr>
            <w:r w:rsidRPr="007B3B88">
              <w:rPr>
                <w:b/>
              </w:rPr>
              <w:t>TUGEVUSED</w:t>
            </w:r>
          </w:p>
        </w:tc>
        <w:tc>
          <w:tcPr>
            <w:tcW w:w="4606" w:type="dxa"/>
          </w:tcPr>
          <w:p w14:paraId="49046C68" w14:textId="77777777" w:rsidR="00C5026D" w:rsidRPr="007B3B88" w:rsidRDefault="00C5026D" w:rsidP="001A1277">
            <w:pPr>
              <w:rPr>
                <w:b/>
              </w:rPr>
            </w:pPr>
            <w:r w:rsidRPr="007B3B88">
              <w:rPr>
                <w:b/>
              </w:rPr>
              <w:t>VÕIMALUSED</w:t>
            </w:r>
          </w:p>
        </w:tc>
      </w:tr>
      <w:tr w:rsidR="00C5026D" w:rsidRPr="007B3B88" w14:paraId="15629FA8" w14:textId="77777777" w:rsidTr="001A1277">
        <w:tc>
          <w:tcPr>
            <w:tcW w:w="4606" w:type="dxa"/>
          </w:tcPr>
          <w:p w14:paraId="56EBBE2B" w14:textId="77777777" w:rsidR="00C5026D" w:rsidRPr="007B3B88" w:rsidRDefault="00C5026D" w:rsidP="001A1277">
            <w:r w:rsidRPr="007B3B88">
              <w:t>Lennujaam - Euroopa on käe ulatuses</w:t>
            </w:r>
          </w:p>
          <w:p w14:paraId="2CEB5F79" w14:textId="77777777" w:rsidR="00C5026D" w:rsidRPr="007B3B88" w:rsidRDefault="00C5026D" w:rsidP="001A1277">
            <w:r w:rsidRPr="007B3B88">
              <w:t>Siseveekogude rohkus</w:t>
            </w:r>
          </w:p>
          <w:p w14:paraId="5CBA755B" w14:textId="77777777" w:rsidR="00C5026D" w:rsidRPr="007B3B88" w:rsidRDefault="00C5026D" w:rsidP="001A1277">
            <w:r w:rsidRPr="007B3B88">
              <w:t xml:space="preserve">Looduskeskkond, puutumata loodus </w:t>
            </w:r>
          </w:p>
          <w:p w14:paraId="7834FA13" w14:textId="77777777" w:rsidR="00C5026D" w:rsidRPr="007B3B88" w:rsidRDefault="00C5026D" w:rsidP="001A1277">
            <w:r w:rsidRPr="007B3B88">
              <w:t xml:space="preserve">Turismiatraktsioonide ja objektide rohkus (on kuhu tulla ja mida teha - nii linnas kui maal): Teaduskeskus AHHAA, Alatskivi loss, ERM, Jääaja Keskus, </w:t>
            </w:r>
            <w:proofErr w:type="spellStart"/>
            <w:r w:rsidRPr="007B3B88">
              <w:t>Vudila</w:t>
            </w:r>
            <w:proofErr w:type="spellEnd"/>
            <w:r w:rsidRPr="007B3B88">
              <w:t xml:space="preserve">, </w:t>
            </w:r>
            <w:proofErr w:type="spellStart"/>
            <w:r w:rsidRPr="007B3B88">
              <w:t>Luke</w:t>
            </w:r>
            <w:proofErr w:type="spellEnd"/>
            <w:r w:rsidRPr="007B3B88">
              <w:t xml:space="preserve"> mõisapark, Hellenurme vesiveski, Põllumajandusmuuseum, </w:t>
            </w:r>
            <w:proofErr w:type="spellStart"/>
            <w:r w:rsidRPr="007B3B88">
              <w:t>Uhti</w:t>
            </w:r>
            <w:proofErr w:type="spellEnd"/>
            <w:r w:rsidRPr="007B3B88">
              <w:t xml:space="preserve"> Kõrts jpm</w:t>
            </w:r>
          </w:p>
          <w:p w14:paraId="236A98D3" w14:textId="77777777" w:rsidR="00C5026D" w:rsidRPr="007B3B88" w:rsidRDefault="00C5026D" w:rsidP="001A1277">
            <w:r w:rsidRPr="007B3B88">
              <w:t>Kultuuride mitmekesisus (mitte ainult Tartumaal vaid Lõuna-Eestis laiemalt)</w:t>
            </w:r>
          </w:p>
          <w:p w14:paraId="4B759C1C" w14:textId="77777777" w:rsidR="00C5026D" w:rsidRPr="007B3B88" w:rsidRDefault="00C5026D" w:rsidP="001A1277">
            <w:r w:rsidRPr="007B3B88">
              <w:t>Ülikoolid, teadusasutused, innovatsioon</w:t>
            </w:r>
          </w:p>
          <w:p w14:paraId="79F2C69E" w14:textId="77777777" w:rsidR="00C5026D" w:rsidRPr="007B3B88" w:rsidRDefault="00C5026D" w:rsidP="001A1277">
            <w:pPr>
              <w:rPr>
                <w:b/>
              </w:rPr>
            </w:pPr>
            <w:r w:rsidRPr="007B3B88">
              <w:rPr>
                <w:b/>
              </w:rPr>
              <w:t>Kompaktne ja paindlik linn</w:t>
            </w:r>
          </w:p>
          <w:p w14:paraId="71BAA38A" w14:textId="77777777" w:rsidR="00C5026D" w:rsidRPr="007B3B88" w:rsidRDefault="00C5026D" w:rsidP="001A1277">
            <w:r w:rsidRPr="007B3B88">
              <w:t>Tugev sporditurismibränd (Tartu Maraton)</w:t>
            </w:r>
          </w:p>
          <w:p w14:paraId="2020E6FC" w14:textId="77777777" w:rsidR="00C5026D" w:rsidRPr="007B3B88" w:rsidRDefault="00C5026D" w:rsidP="001A1277">
            <w:r w:rsidRPr="007B3B88">
              <w:t>Tugev ja toimiv loomemajanduse baas</w:t>
            </w:r>
          </w:p>
          <w:p w14:paraId="294A2325" w14:textId="77777777" w:rsidR="00C5026D" w:rsidRPr="007B3B88" w:rsidRDefault="00C5026D" w:rsidP="001A1277">
            <w:r w:rsidRPr="007B3B88">
              <w:t>Tugevad koostöövõrgustikud (</w:t>
            </w:r>
            <w:proofErr w:type="spellStart"/>
            <w:r w:rsidRPr="007B3B88">
              <w:t>Leader</w:t>
            </w:r>
            <w:proofErr w:type="spellEnd"/>
          </w:p>
          <w:p w14:paraId="1C3314DD" w14:textId="77777777" w:rsidR="00C5026D" w:rsidRPr="007B3B88" w:rsidRDefault="00C5026D" w:rsidP="001A1277">
            <w:r w:rsidRPr="007B3B88">
              <w:lastRenderedPageBreak/>
              <w:t xml:space="preserve">Mitmekülgne kultuurikalender </w:t>
            </w:r>
            <w:proofErr w:type="spellStart"/>
            <w:r w:rsidRPr="007B3B88">
              <w:t>Rally</w:t>
            </w:r>
            <w:proofErr w:type="spellEnd"/>
            <w:r w:rsidRPr="007B3B88">
              <w:t xml:space="preserve"> Estonia, </w:t>
            </w:r>
            <w:proofErr w:type="spellStart"/>
            <w:r w:rsidRPr="007B3B88">
              <w:t>Tartuff</w:t>
            </w:r>
            <w:proofErr w:type="spellEnd"/>
            <w:r w:rsidRPr="007B3B88">
              <w:t xml:space="preserve">, </w:t>
            </w:r>
            <w:proofErr w:type="spellStart"/>
            <w:r w:rsidRPr="007B3B88">
              <w:t>stencibility</w:t>
            </w:r>
            <w:proofErr w:type="spellEnd"/>
            <w:r w:rsidRPr="007B3B88">
              <w:t xml:space="preserve"> jt festivalid, palju väiksemaid sündmusi </w:t>
            </w:r>
          </w:p>
          <w:p w14:paraId="6EB434A1" w14:textId="77777777" w:rsidR="00C5026D" w:rsidRPr="007B3B88" w:rsidRDefault="00C5026D" w:rsidP="001A1277">
            <w:r w:rsidRPr="007B3B88">
              <w:t>Lõuna-Eesti (kui Tartu ja Tartumaa lisaväärtus)</w:t>
            </w:r>
          </w:p>
          <w:p w14:paraId="1253F63C" w14:textId="77777777" w:rsidR="00C5026D" w:rsidRPr="007B3B88" w:rsidRDefault="00C5026D" w:rsidP="001A1277">
            <w:r w:rsidRPr="007B3B88">
              <w:t>Popid ja tegusad väiketootjad</w:t>
            </w:r>
          </w:p>
          <w:p w14:paraId="3A1A0515" w14:textId="77777777" w:rsidR="00C5026D" w:rsidRPr="007B3B88" w:rsidRDefault="00C5026D" w:rsidP="001A1277">
            <w:r w:rsidRPr="007B3B88">
              <w:t xml:space="preserve">Tipptasemel meditsiin (arstiabi kättesaadavus, kliinikum, </w:t>
            </w:r>
            <w:proofErr w:type="spellStart"/>
            <w:r w:rsidRPr="007B3B88">
              <w:t>pot</w:t>
            </w:r>
            <w:proofErr w:type="spellEnd"/>
            <w:r w:rsidRPr="007B3B88">
              <w:t>. meditsiiniturismi võimalused )</w:t>
            </w:r>
          </w:p>
        </w:tc>
        <w:tc>
          <w:tcPr>
            <w:tcW w:w="4606" w:type="dxa"/>
          </w:tcPr>
          <w:p w14:paraId="1341D3B1" w14:textId="77777777" w:rsidR="00C5026D" w:rsidRPr="007B3B88" w:rsidRDefault="00C5026D" w:rsidP="001A1277">
            <w:r w:rsidRPr="007B3B88">
              <w:lastRenderedPageBreak/>
              <w:t>Loodusturismi populaarsuse kasv</w:t>
            </w:r>
          </w:p>
          <w:p w14:paraId="5F62F7B4" w14:textId="77777777" w:rsidR="00C5026D" w:rsidRPr="007B3B88" w:rsidRDefault="00C5026D" w:rsidP="001A1277">
            <w:r w:rsidRPr="007B3B88">
              <w:t>Terviseteadlikkuse tõus</w:t>
            </w:r>
          </w:p>
          <w:p w14:paraId="72C59C63" w14:textId="77777777" w:rsidR="00C5026D" w:rsidRPr="007B3B88" w:rsidRDefault="00C5026D" w:rsidP="001A1277">
            <w:proofErr w:type="spellStart"/>
            <w:r w:rsidRPr="007B3B88">
              <w:t>Influencerid</w:t>
            </w:r>
            <w:proofErr w:type="spellEnd"/>
          </w:p>
          <w:p w14:paraId="220D86AA" w14:textId="77777777" w:rsidR="00C5026D" w:rsidRPr="007B3B88" w:rsidRDefault="00C5026D" w:rsidP="001A1277">
            <w:r w:rsidRPr="007B3B88">
              <w:t>Mobiilsuse kasv</w:t>
            </w:r>
          </w:p>
          <w:p w14:paraId="7BF3F59B" w14:textId="77777777" w:rsidR="00C5026D" w:rsidRPr="007B3B88" w:rsidRDefault="00C5026D" w:rsidP="001A1277">
            <w:r w:rsidRPr="007B3B88">
              <w:t>Tehnoloogia areng</w:t>
            </w:r>
          </w:p>
          <w:p w14:paraId="592230F2" w14:textId="77777777" w:rsidR="00C5026D" w:rsidRPr="007B3B88" w:rsidRDefault="00C5026D" w:rsidP="001A1277">
            <w:r w:rsidRPr="007B3B88">
              <w:t xml:space="preserve">Mahe- ja </w:t>
            </w:r>
            <w:proofErr w:type="spellStart"/>
            <w:r w:rsidRPr="007B3B88">
              <w:t>öko</w:t>
            </w:r>
            <w:proofErr w:type="spellEnd"/>
            <w:r w:rsidRPr="007B3B88">
              <w:t>(toodangu) populaarsuse kasv</w:t>
            </w:r>
          </w:p>
          <w:p w14:paraId="0FBC94A6" w14:textId="77777777" w:rsidR="00C5026D" w:rsidRPr="007B3B88" w:rsidRDefault="00C5026D" w:rsidP="001A1277">
            <w:r w:rsidRPr="007B3B88">
              <w:sym w:font="Wingdings" w:char="F0DF"/>
            </w:r>
            <w:r w:rsidRPr="007B3B88">
              <w:t xml:space="preserve"> Innovatsioon ja innovatsioonikoostöö</w:t>
            </w:r>
          </w:p>
          <w:p w14:paraId="509F6AE3" w14:textId="77777777" w:rsidR="00C5026D" w:rsidRPr="007B3B88" w:rsidRDefault="00C5026D" w:rsidP="001A1277">
            <w:r w:rsidRPr="007B3B88">
              <w:t>Puhkeaja väärtustamise kasv (nt lühem töönädal - rohkem aega reisimiseks)</w:t>
            </w:r>
          </w:p>
          <w:p w14:paraId="0ED4645A" w14:textId="77777777" w:rsidR="00C5026D" w:rsidRPr="007B3B88" w:rsidRDefault="00C5026D" w:rsidP="001A1277">
            <w:r w:rsidRPr="007B3B88">
              <w:t>Lähiriikide soodsad otsused (seadused jm regulatsioonid)</w:t>
            </w:r>
          </w:p>
          <w:p w14:paraId="051A9B07" w14:textId="77777777" w:rsidR="00C5026D" w:rsidRPr="007B3B88" w:rsidRDefault="00C5026D" w:rsidP="001A1277">
            <w:r w:rsidRPr="007B3B88">
              <w:t>Õppekavade muutused, uued suunad, uued koolitused, uued pädevused, pädevuste suurenemine, kohanemine</w:t>
            </w:r>
          </w:p>
          <w:p w14:paraId="68BA1636" w14:textId="77777777" w:rsidR="00C5026D" w:rsidRPr="007B3B88" w:rsidRDefault="00C5026D" w:rsidP="001A1277">
            <w:r w:rsidRPr="007B3B88">
              <w:t xml:space="preserve">"Piiride" ületamine (rahastusfondide ja </w:t>
            </w:r>
            <w:proofErr w:type="spellStart"/>
            <w:r w:rsidRPr="007B3B88">
              <w:t>sissekirjutsteemade</w:t>
            </w:r>
            <w:proofErr w:type="spellEnd"/>
            <w:r w:rsidRPr="007B3B88">
              <w:t xml:space="preserve"> ühendamine, </w:t>
            </w:r>
            <w:proofErr w:type="spellStart"/>
            <w:r w:rsidRPr="007B3B88">
              <w:t>lihtustsamine</w:t>
            </w:r>
            <w:proofErr w:type="spellEnd"/>
            <w:r w:rsidRPr="007B3B88">
              <w:t>)</w:t>
            </w:r>
          </w:p>
          <w:p w14:paraId="45F2F813" w14:textId="77777777" w:rsidR="00C5026D" w:rsidRPr="007B3B88" w:rsidRDefault="00C5026D" w:rsidP="001A1277">
            <w:proofErr w:type="spellStart"/>
            <w:r w:rsidRPr="007B3B88">
              <w:lastRenderedPageBreak/>
              <w:t>Kultuuritradistsioonide</w:t>
            </w:r>
            <w:proofErr w:type="spellEnd"/>
            <w:r w:rsidRPr="007B3B88">
              <w:t xml:space="preserve"> hoidmine kuid samal ajal neid hoida ja edasi anda</w:t>
            </w:r>
          </w:p>
          <w:p w14:paraId="1523BE4E" w14:textId="77777777" w:rsidR="00C5026D" w:rsidRPr="007B3B88" w:rsidRDefault="00C5026D" w:rsidP="001A1277">
            <w:proofErr w:type="spellStart"/>
            <w:r w:rsidRPr="007B3B88">
              <w:t>Valglinnastumisest</w:t>
            </w:r>
            <w:proofErr w:type="spellEnd"/>
            <w:r w:rsidRPr="007B3B88">
              <w:t xml:space="preserve"> tulenev linnaümbruse areng loob mitmekülgsemaid võimalusi</w:t>
            </w:r>
          </w:p>
          <w:p w14:paraId="1748822B" w14:textId="77777777" w:rsidR="00C5026D" w:rsidRPr="007B3B88" w:rsidRDefault="00C5026D" w:rsidP="001A1277">
            <w:r w:rsidRPr="007B3B88">
              <w:t>Maapiirkondade tihenemine (tahetakse maale kolida)</w:t>
            </w:r>
          </w:p>
          <w:p w14:paraId="53B65834" w14:textId="77777777" w:rsidR="00C5026D" w:rsidRPr="007B3B88" w:rsidRDefault="00C5026D" w:rsidP="001A1277"/>
        </w:tc>
      </w:tr>
      <w:tr w:rsidR="00C5026D" w:rsidRPr="007B3B88" w14:paraId="3E4D9B29" w14:textId="77777777" w:rsidTr="001A1277">
        <w:tc>
          <w:tcPr>
            <w:tcW w:w="4606" w:type="dxa"/>
          </w:tcPr>
          <w:p w14:paraId="03939E91" w14:textId="77777777" w:rsidR="00C5026D" w:rsidRPr="007B3B88" w:rsidRDefault="00C5026D" w:rsidP="001A1277">
            <w:pPr>
              <w:rPr>
                <w:b/>
              </w:rPr>
            </w:pPr>
            <w:r w:rsidRPr="007B3B88">
              <w:rPr>
                <w:b/>
              </w:rPr>
              <w:lastRenderedPageBreak/>
              <w:t>NÕRKUSED</w:t>
            </w:r>
          </w:p>
        </w:tc>
        <w:tc>
          <w:tcPr>
            <w:tcW w:w="4606" w:type="dxa"/>
          </w:tcPr>
          <w:p w14:paraId="5136CC6F" w14:textId="77777777" w:rsidR="00C5026D" w:rsidRPr="007B3B88" w:rsidRDefault="00C5026D" w:rsidP="001A1277">
            <w:pPr>
              <w:rPr>
                <w:b/>
              </w:rPr>
            </w:pPr>
            <w:r w:rsidRPr="007B3B88">
              <w:rPr>
                <w:b/>
              </w:rPr>
              <w:t>OHUD</w:t>
            </w:r>
          </w:p>
        </w:tc>
      </w:tr>
      <w:tr w:rsidR="00C5026D" w:rsidRPr="007B3B88" w14:paraId="2DACC2C5" w14:textId="77777777" w:rsidTr="001A1277">
        <w:tc>
          <w:tcPr>
            <w:tcW w:w="4606" w:type="dxa"/>
          </w:tcPr>
          <w:p w14:paraId="42464FC2" w14:textId="77777777" w:rsidR="00C5026D" w:rsidRPr="007B3B88" w:rsidRDefault="00C5026D" w:rsidP="001A1277">
            <w:r w:rsidRPr="007B3B88">
              <w:t>Taristu/Ühendused (piiratud ligipääsetavus nii Tartusse kui L-E erinevate kohtade vahel, mentaalne distants pealinnaga)</w:t>
            </w:r>
          </w:p>
          <w:p w14:paraId="1E6E937B" w14:textId="77777777" w:rsidR="00C5026D" w:rsidRPr="007B3B88" w:rsidRDefault="00C5026D" w:rsidP="001A1277">
            <w:r w:rsidRPr="007B3B88">
              <w:t xml:space="preserve"> </w:t>
            </w:r>
            <w:r w:rsidRPr="007B3B88">
              <w:rPr>
                <w:b/>
              </w:rPr>
              <w:t>Kõrgepalgaliste</w:t>
            </w:r>
            <w:r w:rsidRPr="007B3B88">
              <w:t xml:space="preserve"> töökohtade vähesus</w:t>
            </w:r>
          </w:p>
          <w:p w14:paraId="131C8C89" w14:textId="77777777" w:rsidR="00C5026D" w:rsidRPr="007B3B88" w:rsidRDefault="00C5026D" w:rsidP="001A1277">
            <w:r w:rsidRPr="007B3B88">
              <w:t xml:space="preserve">Kvaliteetse oskustööjõu puudus (töökohtade </w:t>
            </w:r>
            <w:proofErr w:type="spellStart"/>
            <w:r w:rsidRPr="007B3B88">
              <w:rPr>
                <w:i/>
              </w:rPr>
              <w:t>mismatch</w:t>
            </w:r>
            <w:proofErr w:type="spellEnd"/>
            <w:r w:rsidRPr="007B3B88">
              <w:t>)</w:t>
            </w:r>
          </w:p>
          <w:p w14:paraId="494815BF" w14:textId="77777777" w:rsidR="00C5026D" w:rsidRPr="007B3B88" w:rsidRDefault="00C5026D" w:rsidP="001A1277">
            <w:r w:rsidRPr="007B3B88">
              <w:t>Toidukohtade ebaühtlane kvaliteet: väljaspool linna vähe häid söögikohti, raske leida kohti kuhu minna gruppide ja/ või lastega</w:t>
            </w:r>
          </w:p>
          <w:p w14:paraId="6D772025" w14:textId="77777777" w:rsidR="00C5026D" w:rsidRPr="007B3B88" w:rsidRDefault="00C5026D" w:rsidP="001A1277">
            <w:r w:rsidRPr="007B3B88">
              <w:t xml:space="preserve">Matkaradade ja </w:t>
            </w:r>
            <w:proofErr w:type="spellStart"/>
            <w:r w:rsidRPr="007B3B88">
              <w:t>puhkekohtade</w:t>
            </w:r>
            <w:proofErr w:type="spellEnd"/>
            <w:r w:rsidRPr="007B3B88">
              <w:t xml:space="preserve"> korrashoid või puudumine</w:t>
            </w:r>
          </w:p>
          <w:p w14:paraId="0E190A87" w14:textId="77777777" w:rsidR="00C5026D" w:rsidRPr="007B3B88" w:rsidRDefault="00C5026D" w:rsidP="001A1277">
            <w:r w:rsidRPr="007B3B88">
              <w:t>Siseveekogude ja teede alakasutus, pole piisavalt randumis- ja sildumiskohti ja informatsiooni</w:t>
            </w:r>
          </w:p>
          <w:p w14:paraId="71B5A3D9" w14:textId="77777777" w:rsidR="00C5026D" w:rsidRPr="007B3B88" w:rsidRDefault="00C5026D" w:rsidP="001A1277">
            <w:r w:rsidRPr="007B3B88">
              <w:t xml:space="preserve">Liiga vähene koostöö ürituste organiseerimisel. (Kultuurialane, KOV-ülene koostöö </w:t>
            </w:r>
            <w:proofErr w:type="spellStart"/>
            <w:r w:rsidRPr="007B3B88">
              <w:t>maakonas</w:t>
            </w:r>
            <w:proofErr w:type="spellEnd"/>
            <w:r w:rsidRPr="007B3B88">
              <w:t xml:space="preserve"> puudub)</w:t>
            </w:r>
          </w:p>
          <w:p w14:paraId="605BAE9F" w14:textId="77777777" w:rsidR="00C5026D" w:rsidRPr="007B3B88" w:rsidRDefault="00C5026D" w:rsidP="001A1277">
            <w:proofErr w:type="spellStart"/>
            <w:r w:rsidRPr="007B3B88">
              <w:t>KOV-id</w:t>
            </w:r>
            <w:proofErr w:type="spellEnd"/>
            <w:r w:rsidRPr="007B3B88">
              <w:t xml:space="preserve"> maksavad liiga palju kultuuri kinni, ettevõtjatel on raske konkureerida  </w:t>
            </w:r>
          </w:p>
          <w:p w14:paraId="3846EE17" w14:textId="77777777" w:rsidR="00C5026D" w:rsidRPr="007B3B88" w:rsidRDefault="00C5026D" w:rsidP="001A1277">
            <w:r w:rsidRPr="007B3B88">
              <w:t>Organisatsioonide (arendus jm) paljusus - dubleerivad ja konkureerivad tegevused,  ettevõtjatel puudub ülevaade, kellega mis asju koos ajada</w:t>
            </w:r>
          </w:p>
        </w:tc>
        <w:tc>
          <w:tcPr>
            <w:tcW w:w="4606" w:type="dxa"/>
          </w:tcPr>
          <w:p w14:paraId="1428CA84" w14:textId="77777777" w:rsidR="00C5026D" w:rsidRPr="007B3B88" w:rsidRDefault="00C5026D" w:rsidP="001A1277">
            <w:r w:rsidRPr="007B3B88">
              <w:t>Teiste piirkondade eelistamine riiklikul tasemel (nt Pärnu lennujaama arendamine Tartu lennujaama asemel)</w:t>
            </w:r>
          </w:p>
          <w:p w14:paraId="7BEDDB7A" w14:textId="77777777" w:rsidR="00C5026D" w:rsidRPr="007B3B88" w:rsidRDefault="00C5026D" w:rsidP="001A1277">
            <w:r w:rsidRPr="007B3B88">
              <w:t>Tehnoloogia areng - suutmatus sellega tõhusalt kaasa minna</w:t>
            </w:r>
          </w:p>
          <w:p w14:paraId="6F09D9FE" w14:textId="77777777" w:rsidR="00C5026D" w:rsidRPr="007B3B88" w:rsidRDefault="00C5026D" w:rsidP="001A1277">
            <w:r w:rsidRPr="007B3B88">
              <w:t>Uus minister, uus poliitika</w:t>
            </w:r>
          </w:p>
          <w:p w14:paraId="67FCDD15" w14:textId="77777777" w:rsidR="00C5026D" w:rsidRPr="007B3B88" w:rsidRDefault="00C5026D" w:rsidP="001A1277">
            <w:r w:rsidRPr="007B3B88">
              <w:t>4 päevane töönädal (asutused kinni, teenuste kättesaadavus väiksem)</w:t>
            </w:r>
          </w:p>
          <w:p w14:paraId="6ABA598D" w14:textId="77777777" w:rsidR="00C5026D" w:rsidRPr="007B3B88" w:rsidRDefault="00C5026D" w:rsidP="001A1277">
            <w:r w:rsidRPr="007B3B88">
              <w:t>Keskkonnanõuded (liiga karmid ja segavad ettevõtlust)</w:t>
            </w:r>
          </w:p>
          <w:p w14:paraId="0A0A57C8" w14:textId="77777777" w:rsidR="00C5026D" w:rsidRPr="007B3B88" w:rsidRDefault="00C5026D" w:rsidP="001A1277">
            <w:r w:rsidRPr="007B3B88">
              <w:t>Majanduslangus</w:t>
            </w:r>
          </w:p>
          <w:p w14:paraId="49D65A2A" w14:textId="77777777" w:rsidR="00C5026D" w:rsidRPr="007B3B88" w:rsidRDefault="00C5026D" w:rsidP="001A1277">
            <w:r w:rsidRPr="007B3B88">
              <w:t xml:space="preserve">Lähiriikide ebasoodsad otsused </w:t>
            </w:r>
          </w:p>
          <w:p w14:paraId="3F4DD42D" w14:textId="77777777" w:rsidR="00C5026D" w:rsidRPr="007B3B88" w:rsidRDefault="00C5026D" w:rsidP="001A1277">
            <w:r w:rsidRPr="007B3B88">
              <w:t>Piiride ületamine/ kaotamine ei õnnestu - koostööprojektid takerduvad reglementi</w:t>
            </w:r>
          </w:p>
          <w:p w14:paraId="27D190CD" w14:textId="77777777" w:rsidR="00C5026D" w:rsidRPr="007B3B88" w:rsidRDefault="00C5026D" w:rsidP="001A1277"/>
        </w:tc>
      </w:tr>
    </w:tbl>
    <w:p w14:paraId="57B8BF2E" w14:textId="77777777" w:rsidR="00C5026D" w:rsidRPr="007B3B88" w:rsidRDefault="00C5026D" w:rsidP="00C5026D"/>
    <w:p w14:paraId="658B29B7" w14:textId="212B1F61" w:rsidR="00C5026D" w:rsidRDefault="00D172E0" w:rsidP="00D172E0">
      <w:pPr>
        <w:pStyle w:val="Pealkiri2"/>
      </w:pPr>
      <w:bookmarkStart w:id="103" w:name="_Toc526868050"/>
      <w:bookmarkStart w:id="104" w:name="_Toc526868432"/>
      <w:bookmarkStart w:id="105" w:name="_Toc527374492"/>
      <w:bookmarkStart w:id="106" w:name="_Toc533633537"/>
      <w:bookmarkStart w:id="107" w:name="_Toc533633563"/>
      <w:r w:rsidRPr="007B3B88">
        <w:t>Turunduse teemarühma 2. Kohtumise märkmed (august 2018)</w:t>
      </w:r>
      <w:bookmarkEnd w:id="103"/>
      <w:bookmarkEnd w:id="104"/>
      <w:bookmarkEnd w:id="105"/>
      <w:bookmarkEnd w:id="106"/>
      <w:bookmarkEnd w:id="107"/>
    </w:p>
    <w:p w14:paraId="0E5F8350" w14:textId="77777777" w:rsidR="00D172E0" w:rsidRPr="00D172E0" w:rsidRDefault="00D172E0" w:rsidP="00D172E0"/>
    <w:p w14:paraId="26CC41CD" w14:textId="77777777" w:rsidR="00C5026D" w:rsidRPr="007B3B88" w:rsidRDefault="00C5026D" w:rsidP="00C5026D">
      <w:r w:rsidRPr="007B3B88">
        <w:t xml:space="preserve">Osalejad: Helen </w:t>
      </w:r>
      <w:proofErr w:type="spellStart"/>
      <w:r w:rsidRPr="007B3B88">
        <w:t>Kalberg</w:t>
      </w:r>
      <w:proofErr w:type="spellEnd"/>
      <w:r w:rsidRPr="007B3B88">
        <w:t xml:space="preserve">, Anneli Võsaste, Külli Kell, Kristiina </w:t>
      </w:r>
      <w:proofErr w:type="spellStart"/>
      <w:r w:rsidRPr="007B3B88">
        <w:t>Tammets</w:t>
      </w:r>
      <w:proofErr w:type="spellEnd"/>
      <w:r w:rsidRPr="007B3B88">
        <w:t xml:space="preserve">, Aare Kasemets, Gea </w:t>
      </w:r>
      <w:proofErr w:type="spellStart"/>
      <w:r w:rsidRPr="007B3B88">
        <w:t>Järvela</w:t>
      </w:r>
      <w:proofErr w:type="spellEnd"/>
      <w:r w:rsidRPr="007B3B88">
        <w:t>, Martin Tikk</w:t>
      </w:r>
    </w:p>
    <w:p w14:paraId="050513AB" w14:textId="77777777" w:rsidR="00C5026D" w:rsidRPr="007B3B88" w:rsidRDefault="00C5026D" w:rsidP="00C5026D">
      <w:bookmarkStart w:id="108" w:name="_Toc526868051"/>
      <w:bookmarkStart w:id="109" w:name="_Toc526868433"/>
      <w:bookmarkStart w:id="110" w:name="_Toc527374493"/>
      <w:r w:rsidRPr="007B3B88">
        <w:t>PIIRISSAAR</w:t>
      </w:r>
      <w:bookmarkEnd w:id="108"/>
      <w:bookmarkEnd w:id="109"/>
      <w:bookmarkEnd w:id="110"/>
    </w:p>
    <w:p w14:paraId="2ED03175" w14:textId="77777777" w:rsidR="00C5026D" w:rsidRPr="007B3B88" w:rsidRDefault="00C5026D" w:rsidP="00C5026D">
      <w:r w:rsidRPr="007B3B88">
        <w:lastRenderedPageBreak/>
        <w:t xml:space="preserve">Probleemiks turismiarenduses on pigem laevafirma. Kuni 50in on ühed tingimused, aga edasi on teised. Laeva </w:t>
      </w:r>
      <w:proofErr w:type="spellStart"/>
      <w:r w:rsidRPr="007B3B88">
        <w:t>kapasiteet</w:t>
      </w:r>
      <w:proofErr w:type="spellEnd"/>
      <w:r w:rsidRPr="007B3B88">
        <w:t xml:space="preserve"> võimaldab rohkem.  Praegu saab avalikult broneerida 35 kohta. Järgmisel aastal plaanib Tartu vald lisada ühe liinireisi. On nõus lisama ühe päeva.  (T ja N hetkel ei sõida).</w:t>
      </w:r>
    </w:p>
    <w:p w14:paraId="04062109" w14:textId="77777777" w:rsidR="00C5026D" w:rsidRPr="007B3B88" w:rsidRDefault="00C5026D" w:rsidP="00C5026D">
      <w:r w:rsidRPr="007B3B88">
        <w:t xml:space="preserve">Rühmad käivad, ka Tallinnast, aga sageli ilma giidita ja siis ei teki emotsiooni. Tuleb hea seista selle eest, et rühmad oleksid giiditatud ja saaksid mingisuguse infomaterjali. </w:t>
      </w:r>
    </w:p>
    <w:p w14:paraId="7A2E0D57" w14:textId="77777777" w:rsidR="00C5026D" w:rsidRPr="007B3B88" w:rsidRDefault="00C5026D" w:rsidP="00C5026D">
      <w:proofErr w:type="spellStart"/>
      <w:r w:rsidRPr="007B3B88">
        <w:t>Viidastamine</w:t>
      </w:r>
      <w:proofErr w:type="spellEnd"/>
      <w:r w:rsidRPr="007B3B88">
        <w:t xml:space="preserve"> on vaja korda saada. Keskkonnaamet tootis viidad, aga ei ole silte välja pannud. Kui need saaksid üles, siis saaksid ka üksikkülastajad põnevate asjade kohta infot. Raha, mis on eraldatud (300 000), on täiesti kasutamata.</w:t>
      </w:r>
    </w:p>
    <w:p w14:paraId="53C2AFDA" w14:textId="77777777" w:rsidR="00C5026D" w:rsidRPr="007B3B88" w:rsidRDefault="00C5026D" w:rsidP="00C5026D">
      <w:r w:rsidRPr="007B3B88">
        <w:t>Külli Kell kirjutab ettepaneku kogukonnaköögi loomiseks vallamajja. Ruumid on olemas.</w:t>
      </w:r>
    </w:p>
    <w:p w14:paraId="6EE111BD" w14:textId="77777777" w:rsidR="00C5026D" w:rsidRPr="007B3B88" w:rsidRDefault="00C5026D" w:rsidP="00C5026D">
      <w:r w:rsidRPr="007B3B88">
        <w:t>Idee: vene turiste Mehikoorma kaudu Piirisaarde.</w:t>
      </w:r>
    </w:p>
    <w:p w14:paraId="4B726DCE" w14:textId="77777777" w:rsidR="00C5026D" w:rsidRPr="007B3B88" w:rsidRDefault="00C5026D" w:rsidP="00C5026D">
      <w:r w:rsidRPr="007B3B88">
        <w:t xml:space="preserve">Vajadus: ruttu oleks tarvis matkarada. Paar üksikut kohta, mis oleks vaja korrastada (väike purre, mõnikümmend meetrit laudrada) ja saaks korda ühe raja, mis vähendaks saare keskel kõndivat külastajaskonda. Samuti on soov taastada Piirissaare linnuvaatlustorn. </w:t>
      </w:r>
    </w:p>
    <w:p w14:paraId="7FEB5245" w14:textId="77777777" w:rsidR="00C5026D" w:rsidRPr="007B3B88" w:rsidRDefault="00C5026D" w:rsidP="00C5026D">
      <w:bookmarkStart w:id="111" w:name="_Toc526868052"/>
      <w:bookmarkStart w:id="112" w:name="_Toc526868434"/>
      <w:bookmarkStart w:id="113" w:name="_Toc527374494"/>
      <w:r w:rsidRPr="007B3B88">
        <w:t>VOOREMÄGI</w:t>
      </w:r>
      <w:bookmarkEnd w:id="111"/>
      <w:bookmarkEnd w:id="112"/>
      <w:bookmarkEnd w:id="113"/>
    </w:p>
    <w:p w14:paraId="01C02A7D" w14:textId="77777777" w:rsidR="00C5026D" w:rsidRPr="007B3B88" w:rsidRDefault="00C5026D" w:rsidP="00C5026D">
      <w:proofErr w:type="spellStart"/>
      <w:r w:rsidRPr="007B3B88">
        <w:t>Vooremägi</w:t>
      </w:r>
      <w:proofErr w:type="spellEnd"/>
      <w:r w:rsidRPr="007B3B88">
        <w:t xml:space="preserve"> on Baltikumis ainuke mägi, kus toimusid nõidade kokkutulekud ja nõiaprotsessid. Kultuurilooliselt Tartu Raekohus mõistis kohut jne. </w:t>
      </w:r>
      <w:proofErr w:type="spellStart"/>
      <w:r w:rsidRPr="007B3B88">
        <w:t>Vooremäele</w:t>
      </w:r>
      <w:proofErr w:type="spellEnd"/>
      <w:r w:rsidRPr="007B3B88">
        <w:t xml:space="preserve"> oleks tarvis kindlasti "lugu" juurde. </w:t>
      </w:r>
    </w:p>
    <w:p w14:paraId="442AB5FB" w14:textId="77777777" w:rsidR="00C5026D" w:rsidRPr="007B3B88" w:rsidRDefault="00C5026D" w:rsidP="00C5026D">
      <w:proofErr w:type="spellStart"/>
      <w:r w:rsidRPr="007B3B88">
        <w:t>Vooremäe</w:t>
      </w:r>
      <w:proofErr w:type="spellEnd"/>
      <w:r w:rsidRPr="007B3B88">
        <w:t xml:space="preserve"> mitmetahulisus. Mitte ainult sport, vaid kogu tervik. Nii torn kui lood kui muud. </w:t>
      </w:r>
      <w:proofErr w:type="spellStart"/>
      <w:r w:rsidRPr="007B3B88">
        <w:t>Vooremäe</w:t>
      </w:r>
      <w:proofErr w:type="spellEnd"/>
      <w:r w:rsidRPr="007B3B88">
        <w:t xml:space="preserve"> pikka plaani paremini sisse. </w:t>
      </w:r>
    </w:p>
    <w:p w14:paraId="35943D59" w14:textId="77777777" w:rsidR="00C5026D" w:rsidRPr="007B3B88" w:rsidRDefault="00C5026D" w:rsidP="00C5026D">
      <w:bookmarkStart w:id="114" w:name="_Toc526868053"/>
      <w:bookmarkStart w:id="115" w:name="_Toc526868435"/>
      <w:bookmarkStart w:id="116" w:name="_Toc527374495"/>
      <w:r w:rsidRPr="007B3B88">
        <w:t>EMAJÕGI</w:t>
      </w:r>
      <w:bookmarkEnd w:id="114"/>
      <w:bookmarkEnd w:id="115"/>
      <w:bookmarkEnd w:id="116"/>
    </w:p>
    <w:p w14:paraId="13023DAD" w14:textId="77777777" w:rsidR="00C5026D" w:rsidRPr="007B3B88" w:rsidRDefault="00C5026D" w:rsidP="00C5026D">
      <w:pPr>
        <w:rPr>
          <w:b/>
        </w:rPr>
      </w:pPr>
      <w:r w:rsidRPr="007B3B88">
        <w:t xml:space="preserve">Tartumaa Arendusseltsi Emajõe projekt peaks olema strateegias tugevalt sees. Projekt on heaks kiidetud, reaalselt planeeritud 2019 eelarvesse.  Kõigepealt tehakse kaardistus, mis meil olemas on (toitlustus, majutus, aktiivne puhkus, sadamad, sildumisrajatised, objektid mis vajavad mingit investeeringusüsti). Kaardistus hõlmab Emajõe kallast - tekivad tsoonid 1km, 5km, 15km. Kohtades siis, kus paadi pealt maha </w:t>
      </w:r>
      <w:proofErr w:type="spellStart"/>
      <w:r w:rsidRPr="007B3B88">
        <w:t>tullaks</w:t>
      </w:r>
      <w:proofErr w:type="spellEnd"/>
      <w:r w:rsidRPr="007B3B88">
        <w:t xml:space="preserve">. Kui visuaalne pilt on valmis, siis kutsutakse kokku omavalitsused ja ettevõtjad ja </w:t>
      </w:r>
      <w:proofErr w:type="spellStart"/>
      <w:r w:rsidRPr="007B3B88">
        <w:t>mtüd</w:t>
      </w:r>
      <w:proofErr w:type="spellEnd"/>
      <w:r w:rsidRPr="007B3B88">
        <w:t xml:space="preserve">. Tehakse avalik arutelu ja gruppides arutatakse erinevad teemad läbi. Valitakse investeeringute järjekord. Lisaks Emajõe pildile ka suurem sidusus Peipsi ja Võrtsjärvega.  </w:t>
      </w:r>
      <w:r w:rsidRPr="007B3B88">
        <w:rPr>
          <w:b/>
        </w:rPr>
        <w:t xml:space="preserve">Kodukandi tundmaõppimise rada mööda vett. </w:t>
      </w:r>
      <w:r w:rsidRPr="007B3B88">
        <w:t>Suur</w:t>
      </w:r>
      <w:r w:rsidRPr="007B3B88">
        <w:rPr>
          <w:b/>
        </w:rPr>
        <w:t xml:space="preserve"> </w:t>
      </w:r>
      <w:r w:rsidRPr="007B3B88">
        <w:t xml:space="preserve">Emajõgi on ainuke jõgi Eestis, mis on algusest lõpuni laevatatav. </w:t>
      </w:r>
    </w:p>
    <w:p w14:paraId="5804CE1E" w14:textId="77777777" w:rsidR="00C5026D" w:rsidRPr="007B3B88" w:rsidRDefault="00C5026D" w:rsidP="00C5026D">
      <w:bookmarkStart w:id="117" w:name="_Toc526868054"/>
      <w:bookmarkStart w:id="118" w:name="_Toc526868436"/>
      <w:bookmarkStart w:id="119" w:name="_Toc527374496"/>
      <w:r w:rsidRPr="007B3B88">
        <w:t>MATKARAJAD</w:t>
      </w:r>
      <w:bookmarkEnd w:id="117"/>
      <w:bookmarkEnd w:id="118"/>
      <w:bookmarkEnd w:id="119"/>
    </w:p>
    <w:p w14:paraId="4B643E8C" w14:textId="77777777" w:rsidR="00C5026D" w:rsidRPr="007B3B88" w:rsidRDefault="00C5026D" w:rsidP="00C5026D">
      <w:r w:rsidRPr="007B3B88">
        <w:t xml:space="preserve">Tuleb tõhustada arusaamist, et matkaradade hooldus on päris suur kulu. Sellele väga ei mõelda. Enamasti rahastatakse käivitamist, aga hoolduskulusid ei ole eriti planeeritud. Sellele tuleks rohkem mõelda ja see eelarvesse sisse planeerida. </w:t>
      </w:r>
    </w:p>
    <w:p w14:paraId="5FC05F0B" w14:textId="77777777" w:rsidR="00C5026D" w:rsidRPr="007B3B88" w:rsidRDefault="00C5026D" w:rsidP="00C5026D">
      <w:r w:rsidRPr="007B3B88">
        <w:t>Inimesed jooksevad ja liiguvad metsas ka mujal kui matkaradadel. Paljudes kohtades on kaitseala ja sealt ei tohi puid koristada, aga inimesed ei saa sellest aru. Läbi mõelda, kuidas nende alade kommunikatsioon oleks. Inimesi tuleb selles osas harida, sest ametnikku ei murra. (Riik on teinud piirangud, aga inimesed on harimata).</w:t>
      </w:r>
    </w:p>
    <w:p w14:paraId="720B0F32" w14:textId="77777777" w:rsidR="00C5026D" w:rsidRPr="007B3B88" w:rsidRDefault="00C5026D" w:rsidP="00C5026D">
      <w:bookmarkStart w:id="120" w:name="_Toc526868055"/>
      <w:bookmarkStart w:id="121" w:name="_Toc526868437"/>
      <w:bookmarkStart w:id="122" w:name="_Toc527374497"/>
      <w:r w:rsidRPr="007B3B88">
        <w:t>KULTUURITURISM JA KULTUURIAJALUGU</w:t>
      </w:r>
      <w:bookmarkEnd w:id="120"/>
      <w:bookmarkEnd w:id="121"/>
      <w:bookmarkEnd w:id="122"/>
    </w:p>
    <w:p w14:paraId="2D52E814" w14:textId="77777777" w:rsidR="00C5026D" w:rsidRPr="007B3B88" w:rsidRDefault="00C5026D" w:rsidP="00C5026D">
      <w:r w:rsidRPr="007B3B88">
        <w:t>Ettepanek, et strateegia võiks olla visuaalsem ja võiks olla kultuuriloolist vahematerjali (suitsusaunad, kirikud, rehielamud ja muu).</w:t>
      </w:r>
    </w:p>
    <w:p w14:paraId="609E04EE" w14:textId="77777777" w:rsidR="00C5026D" w:rsidRPr="007B3B88" w:rsidRDefault="00C5026D" w:rsidP="00C5026D">
      <w:r w:rsidRPr="007B3B88">
        <w:lastRenderedPageBreak/>
        <w:t>Kultuuriturism- kultuuriajalugu ja mõisad sisse kirjutada. Mõis-kõrts-kirik kolmnurk on kultuuriajalooliselt oluline. Sinna juurde võibolla ka suurkujud ja tugiisikud. (Miina Härma tuba Kõrveküla põhikoolis - sedasorti väikseid asju ei ole infona välja toodud, aga võiks selle kaardistuse tegelikult uuesti üle käia.)</w:t>
      </w:r>
    </w:p>
    <w:p w14:paraId="29300B1C" w14:textId="77777777" w:rsidR="00C5026D" w:rsidRPr="007B3B88" w:rsidRDefault="00C5026D" w:rsidP="00C5026D">
      <w:r w:rsidRPr="007B3B88">
        <w:t>Idee Kristiinalt: Hollandi projekti - oma piirkonna mingist loost või legendist lasti lastel teha mosaiik ja nendest tehti pingid.</w:t>
      </w:r>
    </w:p>
    <w:p w14:paraId="3326F32F" w14:textId="77777777" w:rsidR="00C5026D" w:rsidRPr="007B3B88" w:rsidRDefault="00C5026D" w:rsidP="00C5026D">
      <w:r w:rsidRPr="007B3B88">
        <w:t xml:space="preserve">Valdkonnapõhiselt peaks ikkagi kokku panema </w:t>
      </w:r>
      <w:proofErr w:type="spellStart"/>
      <w:r w:rsidRPr="007B3B88">
        <w:t>väärtustepaketi</w:t>
      </w:r>
      <w:proofErr w:type="spellEnd"/>
      <w:r w:rsidRPr="007B3B88">
        <w:t xml:space="preserve">, mida me tahame hoida ja edasi kanda. Tegevused ja vahendid selleks võivad olla erinevad, aga </w:t>
      </w:r>
      <w:proofErr w:type="spellStart"/>
      <w:r w:rsidRPr="007B3B88">
        <w:t>väärtustepakett</w:t>
      </w:r>
      <w:proofErr w:type="spellEnd"/>
      <w:r w:rsidRPr="007B3B88">
        <w:t xml:space="preserve"> on sisuliselt sama.  Jätkusuutlikkuse komponent peaks arengukavas igal juhul sees olema.</w:t>
      </w:r>
    </w:p>
    <w:p w14:paraId="784C2CE2" w14:textId="77777777" w:rsidR="00C5026D" w:rsidRPr="007B3B88" w:rsidRDefault="00C5026D" w:rsidP="00C5026D">
      <w:bookmarkStart w:id="123" w:name="_Toc526868056"/>
      <w:bookmarkStart w:id="124" w:name="_Toc526868438"/>
      <w:bookmarkStart w:id="125" w:name="_Toc527374498"/>
      <w:r w:rsidRPr="007B3B88">
        <w:t>ÜHISE PLATVORMI ARENDUS</w:t>
      </w:r>
      <w:bookmarkEnd w:id="123"/>
      <w:bookmarkEnd w:id="124"/>
      <w:bookmarkEnd w:id="125"/>
    </w:p>
    <w:p w14:paraId="1D62E000" w14:textId="77777777" w:rsidR="00C5026D" w:rsidRPr="007B3B88" w:rsidRDefault="00C5026D" w:rsidP="00C5026D">
      <w:r w:rsidRPr="007B3B88">
        <w:t>Et kogu info jookseks ühte kohta kokku. Kusagilt peaks olema võimalik näha nii arengudokumente kui ka objektide infot ja objektide info peaks olema värske. Ära markeerida, et visittartu.com arendus ja/ või teiste vastavate platvormide arendus või loomine, kuhu JOOKSEKS KOKKU kõik värske info.</w:t>
      </w:r>
    </w:p>
    <w:p w14:paraId="75382A40" w14:textId="77777777" w:rsidR="00C5026D" w:rsidRPr="007B3B88" w:rsidRDefault="00C5026D" w:rsidP="00C5026D">
      <w:bookmarkStart w:id="126" w:name="_Toc526868057"/>
      <w:bookmarkStart w:id="127" w:name="_Toc526868439"/>
      <w:bookmarkStart w:id="128" w:name="_Toc527374499"/>
      <w:r w:rsidRPr="007B3B88">
        <w:t>MÕÕDIKUD JA UURINGUD</w:t>
      </w:r>
      <w:bookmarkEnd w:id="126"/>
      <w:bookmarkEnd w:id="127"/>
      <w:bookmarkEnd w:id="128"/>
    </w:p>
    <w:p w14:paraId="06B9D9AE" w14:textId="77777777" w:rsidR="00C5026D" w:rsidRPr="007B3B88" w:rsidRDefault="00C5026D" w:rsidP="00C5026D">
      <w:r w:rsidRPr="007B3B88">
        <w:t xml:space="preserve">Oluline oleks projektide saada peale mõju- ja tulemusmõõdikud. </w:t>
      </w:r>
    </w:p>
    <w:p w14:paraId="22E0A894" w14:textId="77777777" w:rsidR="00C5026D" w:rsidRPr="007B3B88" w:rsidRDefault="00C5026D" w:rsidP="00C5026D">
      <w:r w:rsidRPr="007B3B88">
        <w:t xml:space="preserve">Tegelikult väga vaja teada uuringuid sellise tarbija liikumise kohta, kes ei osta midagi. Näiteks need, kes kasutavad matkaradasid vms. Sõltumata sellest, mis projekti sa kirjutad - kuidas tõestada külastatavust. Oleks vaja </w:t>
      </w:r>
      <w:proofErr w:type="spellStart"/>
      <w:r w:rsidRPr="007B3B88">
        <w:t>countereid</w:t>
      </w:r>
      <w:proofErr w:type="spellEnd"/>
      <w:r w:rsidRPr="007B3B88">
        <w:t xml:space="preserve"> matkaradadele jm. Just looduspuhkuse kontekstis on see kaardistus väga oluline. (Kristiina uurib </w:t>
      </w:r>
      <w:proofErr w:type="spellStart"/>
      <w:r w:rsidRPr="007B3B88">
        <w:t>ecocounterite</w:t>
      </w:r>
      <w:proofErr w:type="spellEnd"/>
      <w:r w:rsidRPr="007B3B88">
        <w:t xml:space="preserve"> võimalust kollaste akende kontekstis, aga seda on võibolla võimalik ka mujal rakendada).</w:t>
      </w:r>
    </w:p>
    <w:p w14:paraId="1FAFEA5E" w14:textId="77777777" w:rsidR="00C5026D" w:rsidRPr="007B3B88" w:rsidRDefault="00C5026D" w:rsidP="00C5026D">
      <w:r w:rsidRPr="007B3B88">
        <w:t xml:space="preserve">Teemaks võiks olla ka mõõdikute lahendused. Kollased aknad, matkarajad jne - silmas pidades neid vajadusi võiks olla mingi mõõtur välja arendatud. </w:t>
      </w:r>
    </w:p>
    <w:p w14:paraId="3ABEDF42" w14:textId="77777777" w:rsidR="00C5026D" w:rsidRPr="007B3B88" w:rsidRDefault="00C5026D" w:rsidP="00C5026D">
      <w:r w:rsidRPr="007B3B88">
        <w:t xml:space="preserve">Kultuuri- ja väärtusuuringud - mis on inimeste ootused ja kuhu inimesed vaatavad (fookusgrupiuuringud ilmselt tooksid enam tulu siinkohal). Peaksid olema </w:t>
      </w:r>
      <w:proofErr w:type="spellStart"/>
      <w:r w:rsidRPr="007B3B88">
        <w:t>laiemapõhjalised</w:t>
      </w:r>
      <w:proofErr w:type="spellEnd"/>
      <w:r w:rsidRPr="007B3B88">
        <w:t xml:space="preserve">. </w:t>
      </w:r>
    </w:p>
    <w:p w14:paraId="4787A8EA" w14:textId="77777777" w:rsidR="00C5026D" w:rsidRPr="007B3B88" w:rsidRDefault="00C5026D" w:rsidP="00C5026D">
      <w:bookmarkStart w:id="129" w:name="_Toc526868058"/>
      <w:bookmarkStart w:id="130" w:name="_Toc526868440"/>
      <w:bookmarkStart w:id="131" w:name="_Toc527374500"/>
      <w:r w:rsidRPr="007B3B88">
        <w:t>MUUD ETTEPANEKUD</w:t>
      </w:r>
      <w:bookmarkEnd w:id="129"/>
      <w:bookmarkEnd w:id="130"/>
      <w:bookmarkEnd w:id="131"/>
    </w:p>
    <w:p w14:paraId="3A67ECDA" w14:textId="77777777" w:rsidR="00C5026D" w:rsidRPr="007B3B88" w:rsidRDefault="00C5026D" w:rsidP="00C5026D">
      <w:r w:rsidRPr="007B3B88">
        <w:t xml:space="preserve">Strateegiline valik võiks olla ka üks investeeringuobjekt suunata Järvselja/ </w:t>
      </w:r>
      <w:proofErr w:type="spellStart"/>
      <w:r w:rsidRPr="007B3B88">
        <w:t>Kavastu</w:t>
      </w:r>
      <w:proofErr w:type="spellEnd"/>
      <w:r w:rsidRPr="007B3B88">
        <w:t xml:space="preserve">/ Mäksa/ Võnnu vms piirkonda. Seal on kas teadurid või ei ole midagi. Sealkandis võiks olla midagi täiendavat, et suunata sinna rohkem turiste.  See annaks ka </w:t>
      </w:r>
      <w:proofErr w:type="spellStart"/>
      <w:r w:rsidRPr="007B3B88">
        <w:t>Laaksaare</w:t>
      </w:r>
      <w:proofErr w:type="spellEnd"/>
      <w:r w:rsidRPr="007B3B88">
        <w:t xml:space="preserve"> teele suurema võimaluse areneda, et saaks Piirissaarde. Teaduse maailma tipptase on seal tegelikult koos. Selle baasi peale peaks ehitama mingisuguse ägeda turismiidee, mis sinna rahva tõmbaks.</w:t>
      </w:r>
    </w:p>
    <w:p w14:paraId="3FF64ADA" w14:textId="77777777" w:rsidR="00C5026D" w:rsidRPr="001319E4" w:rsidRDefault="00C5026D" w:rsidP="00C5026D">
      <w:r w:rsidRPr="007B3B88">
        <w:t xml:space="preserve">Kristiina: </w:t>
      </w:r>
      <w:proofErr w:type="spellStart"/>
      <w:r w:rsidRPr="007B3B88">
        <w:t>SmartTartu</w:t>
      </w:r>
      <w:proofErr w:type="spellEnd"/>
      <w:r w:rsidRPr="007B3B88">
        <w:t xml:space="preserve"> võiks olla selgelt kommunikeeritud, et see on mõeldud kogu maakonnale, mitte ei puuduta ainult linna. Võibolla määrata geograafiline piir.</w:t>
      </w:r>
      <w:r w:rsidRPr="001319E4">
        <w:t xml:space="preserve"> </w:t>
      </w:r>
    </w:p>
    <w:p w14:paraId="66A256FF" w14:textId="77777777" w:rsidR="00C5026D" w:rsidRPr="001319E4" w:rsidRDefault="00C5026D" w:rsidP="00C5026D"/>
    <w:p w14:paraId="7CF0719D" w14:textId="77777777" w:rsidR="00C5026D" w:rsidRPr="001319E4" w:rsidRDefault="00C5026D" w:rsidP="00C5026D">
      <w:pPr>
        <w:rPr>
          <w:rFonts w:cs="Times New Roman"/>
          <w:sz w:val="24"/>
          <w:szCs w:val="24"/>
        </w:rPr>
      </w:pPr>
    </w:p>
    <w:p w14:paraId="2F439357" w14:textId="77777777" w:rsidR="00C5026D" w:rsidRPr="001319E4" w:rsidRDefault="00C5026D" w:rsidP="00C5026D">
      <w:pPr>
        <w:rPr>
          <w:rFonts w:cs="Times New Roman"/>
          <w:sz w:val="24"/>
          <w:szCs w:val="24"/>
        </w:rPr>
      </w:pPr>
    </w:p>
    <w:p w14:paraId="0A6ADC3B" w14:textId="77777777" w:rsidR="00C5026D" w:rsidRPr="00C5026D" w:rsidRDefault="00C5026D" w:rsidP="00C5026D"/>
    <w:p w14:paraId="39C98EE8" w14:textId="77777777" w:rsidR="00C5026D" w:rsidRDefault="00C5026D" w:rsidP="00C5026D"/>
    <w:p w14:paraId="047C24EA" w14:textId="77777777" w:rsidR="00C5026D" w:rsidRPr="00C5026D" w:rsidRDefault="00C5026D" w:rsidP="00C5026D"/>
    <w:sectPr w:rsidR="00C5026D" w:rsidRPr="00C5026D" w:rsidSect="001A1277">
      <w:footerReference w:type="default" r:id="rId56"/>
      <w:pgSz w:w="11906" w:h="16838"/>
      <w:pgMar w:top="1417" w:right="1274" w:bottom="1418" w:left="1417" w:header="708" w:footer="708" w:gutter="0"/>
      <w:pgNumType w:start="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7D3" w14:textId="77777777" w:rsidR="006548C6" w:rsidRDefault="006548C6" w:rsidP="005A3736">
      <w:pPr>
        <w:spacing w:after="0" w:line="240" w:lineRule="auto"/>
      </w:pPr>
      <w:r>
        <w:separator/>
      </w:r>
    </w:p>
  </w:endnote>
  <w:endnote w:type="continuationSeparator" w:id="0">
    <w:p w14:paraId="02F1061C" w14:textId="77777777" w:rsidR="006548C6" w:rsidRDefault="006548C6" w:rsidP="005A3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277241"/>
      <w:docPartObj>
        <w:docPartGallery w:val="Page Numbers (Bottom of Page)"/>
        <w:docPartUnique/>
      </w:docPartObj>
    </w:sdtPr>
    <w:sdtEndPr>
      <w:rPr>
        <w:noProof/>
      </w:rPr>
    </w:sdtEndPr>
    <w:sdtContent>
      <w:p w14:paraId="68D8D287" w14:textId="77777777" w:rsidR="00D172E0" w:rsidRDefault="00D172E0">
        <w:pPr>
          <w:pStyle w:val="Jalus"/>
          <w:jc w:val="center"/>
        </w:pPr>
        <w:r>
          <w:fldChar w:fldCharType="begin"/>
        </w:r>
        <w:r>
          <w:instrText xml:space="preserve"> PAGE   \* MERGEFORMAT </w:instrText>
        </w:r>
        <w:r>
          <w:fldChar w:fldCharType="separate"/>
        </w:r>
        <w:r w:rsidR="00477996">
          <w:rPr>
            <w:noProof/>
          </w:rPr>
          <w:t>25</w:t>
        </w:r>
        <w:r>
          <w:rPr>
            <w:noProof/>
          </w:rPr>
          <w:fldChar w:fldCharType="end"/>
        </w:r>
      </w:p>
    </w:sdtContent>
  </w:sdt>
  <w:p w14:paraId="61117835" w14:textId="77777777" w:rsidR="00D172E0" w:rsidRDefault="00D172E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CF324" w14:textId="77777777" w:rsidR="006548C6" w:rsidRDefault="006548C6" w:rsidP="005A3736">
      <w:pPr>
        <w:spacing w:after="0" w:line="240" w:lineRule="auto"/>
      </w:pPr>
      <w:r>
        <w:separator/>
      </w:r>
    </w:p>
  </w:footnote>
  <w:footnote w:type="continuationSeparator" w:id="0">
    <w:p w14:paraId="7B3F9D4A" w14:textId="77777777" w:rsidR="006548C6" w:rsidRDefault="006548C6" w:rsidP="005A3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1E9"/>
    <w:multiLevelType w:val="hybridMultilevel"/>
    <w:tmpl w:val="B4967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A204E9"/>
    <w:multiLevelType w:val="multilevel"/>
    <w:tmpl w:val="DCDA483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C478CF"/>
    <w:multiLevelType w:val="hybridMultilevel"/>
    <w:tmpl w:val="FFBC5238"/>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65C2DC2"/>
    <w:multiLevelType w:val="hybridMultilevel"/>
    <w:tmpl w:val="6938E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D76E0"/>
    <w:multiLevelType w:val="hybridMultilevel"/>
    <w:tmpl w:val="89A4BFA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 w15:restartNumberingAfterBreak="0">
    <w:nsid w:val="0B253FC9"/>
    <w:multiLevelType w:val="hybridMultilevel"/>
    <w:tmpl w:val="ACF844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C9F71F3"/>
    <w:multiLevelType w:val="hybridMultilevel"/>
    <w:tmpl w:val="930A86CC"/>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D564E91"/>
    <w:multiLevelType w:val="hybridMultilevel"/>
    <w:tmpl w:val="A4D4D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D650046"/>
    <w:multiLevelType w:val="hybridMultilevel"/>
    <w:tmpl w:val="51F0EC2C"/>
    <w:lvl w:ilvl="0" w:tplc="DE0E41C4">
      <w:start w:val="1"/>
      <w:numFmt w:val="lowerRoman"/>
      <w:lvlText w:val="%1."/>
      <w:lvlJc w:val="left"/>
      <w:pPr>
        <w:ind w:left="720" w:hanging="360"/>
      </w:pPr>
    </w:lvl>
    <w:lvl w:ilvl="1" w:tplc="507046BA">
      <w:start w:val="1"/>
      <w:numFmt w:val="lowerRoman"/>
      <w:lvlText w:val="%2."/>
      <w:lvlJc w:val="right"/>
      <w:pPr>
        <w:ind w:left="1440" w:hanging="360"/>
      </w:pPr>
    </w:lvl>
    <w:lvl w:ilvl="2" w:tplc="B8A40E9A">
      <w:start w:val="1"/>
      <w:numFmt w:val="lowerRoman"/>
      <w:lvlText w:val="%3."/>
      <w:lvlJc w:val="right"/>
      <w:pPr>
        <w:ind w:left="2160" w:hanging="180"/>
      </w:pPr>
    </w:lvl>
    <w:lvl w:ilvl="3" w:tplc="6CA6BC16">
      <w:start w:val="1"/>
      <w:numFmt w:val="decimal"/>
      <w:lvlText w:val="%4."/>
      <w:lvlJc w:val="left"/>
      <w:pPr>
        <w:ind w:left="2880" w:hanging="360"/>
      </w:pPr>
    </w:lvl>
    <w:lvl w:ilvl="4" w:tplc="2A8A55C4">
      <w:start w:val="1"/>
      <w:numFmt w:val="lowerLetter"/>
      <w:lvlText w:val="%5."/>
      <w:lvlJc w:val="left"/>
      <w:pPr>
        <w:ind w:left="3600" w:hanging="360"/>
      </w:pPr>
    </w:lvl>
    <w:lvl w:ilvl="5" w:tplc="A3A44E5A">
      <w:start w:val="1"/>
      <w:numFmt w:val="lowerRoman"/>
      <w:lvlText w:val="%6."/>
      <w:lvlJc w:val="right"/>
      <w:pPr>
        <w:ind w:left="4320" w:hanging="180"/>
      </w:pPr>
    </w:lvl>
    <w:lvl w:ilvl="6" w:tplc="289E790C">
      <w:start w:val="1"/>
      <w:numFmt w:val="decimal"/>
      <w:lvlText w:val="%7."/>
      <w:lvlJc w:val="left"/>
      <w:pPr>
        <w:ind w:left="5040" w:hanging="360"/>
      </w:pPr>
    </w:lvl>
    <w:lvl w:ilvl="7" w:tplc="23E446EA">
      <w:start w:val="1"/>
      <w:numFmt w:val="lowerLetter"/>
      <w:lvlText w:val="%8."/>
      <w:lvlJc w:val="left"/>
      <w:pPr>
        <w:ind w:left="5760" w:hanging="360"/>
      </w:pPr>
    </w:lvl>
    <w:lvl w:ilvl="8" w:tplc="F40C27D0">
      <w:start w:val="1"/>
      <w:numFmt w:val="lowerRoman"/>
      <w:lvlText w:val="%9."/>
      <w:lvlJc w:val="right"/>
      <w:pPr>
        <w:ind w:left="6480" w:hanging="180"/>
      </w:pPr>
    </w:lvl>
  </w:abstractNum>
  <w:abstractNum w:abstractNumId="9" w15:restartNumberingAfterBreak="0">
    <w:nsid w:val="0EA56FF6"/>
    <w:multiLevelType w:val="hybridMultilevel"/>
    <w:tmpl w:val="E15650C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0EB735F0"/>
    <w:multiLevelType w:val="hybridMultilevel"/>
    <w:tmpl w:val="F6F23A82"/>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F8A5372"/>
    <w:multiLevelType w:val="hybridMultilevel"/>
    <w:tmpl w:val="02DC1BA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00F51D2"/>
    <w:multiLevelType w:val="hybridMultilevel"/>
    <w:tmpl w:val="6546896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3" w15:restartNumberingAfterBreak="0">
    <w:nsid w:val="10874EAF"/>
    <w:multiLevelType w:val="hybridMultilevel"/>
    <w:tmpl w:val="48E859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08D2507"/>
    <w:multiLevelType w:val="hybridMultilevel"/>
    <w:tmpl w:val="8898A4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2E64719"/>
    <w:multiLevelType w:val="hybridMultilevel"/>
    <w:tmpl w:val="BB88E1A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6" w15:restartNumberingAfterBreak="0">
    <w:nsid w:val="132C41C1"/>
    <w:multiLevelType w:val="multilevel"/>
    <w:tmpl w:val="8272B4A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14C86F42"/>
    <w:multiLevelType w:val="multilevel"/>
    <w:tmpl w:val="5164DE46"/>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17BA5DC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951C09"/>
    <w:multiLevelType w:val="hybridMultilevel"/>
    <w:tmpl w:val="72DAB15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A6C545A"/>
    <w:multiLevelType w:val="hybridMultilevel"/>
    <w:tmpl w:val="BFF0F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AF60836"/>
    <w:multiLevelType w:val="hybridMultilevel"/>
    <w:tmpl w:val="32427706"/>
    <w:lvl w:ilvl="0" w:tplc="0425000F">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1C7858FF"/>
    <w:multiLevelType w:val="hybridMultilevel"/>
    <w:tmpl w:val="CD4A45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E8C1E7F"/>
    <w:multiLevelType w:val="hybridMultilevel"/>
    <w:tmpl w:val="4D14514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4" w15:restartNumberingAfterBreak="0">
    <w:nsid w:val="1EA83C99"/>
    <w:multiLevelType w:val="hybridMultilevel"/>
    <w:tmpl w:val="70F01D68"/>
    <w:lvl w:ilvl="0" w:tplc="CD8E465A">
      <w:start w:val="1"/>
      <w:numFmt w:val="decimal"/>
      <w:lvlText w:val="%1)"/>
      <w:lvlJc w:val="left"/>
      <w:pPr>
        <w:ind w:left="720" w:hanging="360"/>
      </w:pPr>
      <w:rPr>
        <w:rFonts w:hint="default"/>
        <w:color w:val="auto"/>
        <w:sz w:val="24"/>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23FC30AD"/>
    <w:multiLevelType w:val="hybridMultilevel"/>
    <w:tmpl w:val="04407F22"/>
    <w:lvl w:ilvl="0" w:tplc="69AA357A">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AD743C4"/>
    <w:multiLevelType w:val="hybridMultilevel"/>
    <w:tmpl w:val="0C4E74D2"/>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E3C6F27"/>
    <w:multiLevelType w:val="hybridMultilevel"/>
    <w:tmpl w:val="6CAC8B56"/>
    <w:lvl w:ilvl="0" w:tplc="DE68D05E">
      <w:start w:val="1"/>
      <w:numFmt w:val="decimal"/>
      <w:lvlText w:val="%1."/>
      <w:lvlJc w:val="left"/>
      <w:pPr>
        <w:ind w:left="644" w:hanging="360"/>
      </w:pPr>
      <w:rPr>
        <w:rFonts w:eastAsiaTheme="minorHAnsi" w:hint="default"/>
        <w:sz w:val="24"/>
        <w:u w:val="none"/>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28" w15:restartNumberingAfterBreak="0">
    <w:nsid w:val="2E9C5050"/>
    <w:multiLevelType w:val="hybridMultilevel"/>
    <w:tmpl w:val="87AEC5D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3162419F"/>
    <w:multiLevelType w:val="hybridMultilevel"/>
    <w:tmpl w:val="1A6E6E7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33B55C23"/>
    <w:multiLevelType w:val="hybridMultilevel"/>
    <w:tmpl w:val="45BEDA12"/>
    <w:lvl w:ilvl="0" w:tplc="9D3A34F6">
      <w:start w:val="1"/>
      <w:numFmt w:val="decimal"/>
      <w:lvlText w:val="%1)"/>
      <w:lvlJc w:val="left"/>
      <w:pPr>
        <w:ind w:left="1004" w:hanging="360"/>
      </w:pPr>
      <w:rPr>
        <w:rFonts w:hint="default"/>
      </w:rPr>
    </w:lvl>
    <w:lvl w:ilvl="1" w:tplc="04250019">
      <w:start w:val="1"/>
      <w:numFmt w:val="lowerLetter"/>
      <w:lvlText w:val="%2."/>
      <w:lvlJc w:val="left"/>
      <w:pPr>
        <w:ind w:left="1724" w:hanging="360"/>
      </w:pPr>
    </w:lvl>
    <w:lvl w:ilvl="2" w:tplc="0425001B">
      <w:start w:val="1"/>
      <w:numFmt w:val="lowerRoman"/>
      <w:lvlText w:val="%3."/>
      <w:lvlJc w:val="right"/>
      <w:pPr>
        <w:ind w:left="2444" w:hanging="180"/>
      </w:pPr>
    </w:lvl>
    <w:lvl w:ilvl="3" w:tplc="0425000F" w:tentative="1">
      <w:start w:val="1"/>
      <w:numFmt w:val="decimal"/>
      <w:lvlText w:val="%4."/>
      <w:lvlJc w:val="left"/>
      <w:pPr>
        <w:ind w:left="3164" w:hanging="360"/>
      </w:pPr>
    </w:lvl>
    <w:lvl w:ilvl="4" w:tplc="04250019" w:tentative="1">
      <w:start w:val="1"/>
      <w:numFmt w:val="lowerLetter"/>
      <w:lvlText w:val="%5."/>
      <w:lvlJc w:val="left"/>
      <w:pPr>
        <w:ind w:left="3884" w:hanging="360"/>
      </w:pPr>
    </w:lvl>
    <w:lvl w:ilvl="5" w:tplc="0425001B" w:tentative="1">
      <w:start w:val="1"/>
      <w:numFmt w:val="lowerRoman"/>
      <w:lvlText w:val="%6."/>
      <w:lvlJc w:val="right"/>
      <w:pPr>
        <w:ind w:left="4604" w:hanging="180"/>
      </w:pPr>
    </w:lvl>
    <w:lvl w:ilvl="6" w:tplc="0425000F" w:tentative="1">
      <w:start w:val="1"/>
      <w:numFmt w:val="decimal"/>
      <w:lvlText w:val="%7."/>
      <w:lvlJc w:val="left"/>
      <w:pPr>
        <w:ind w:left="5324" w:hanging="360"/>
      </w:pPr>
    </w:lvl>
    <w:lvl w:ilvl="7" w:tplc="04250019" w:tentative="1">
      <w:start w:val="1"/>
      <w:numFmt w:val="lowerLetter"/>
      <w:lvlText w:val="%8."/>
      <w:lvlJc w:val="left"/>
      <w:pPr>
        <w:ind w:left="6044" w:hanging="360"/>
      </w:pPr>
    </w:lvl>
    <w:lvl w:ilvl="8" w:tplc="0425001B" w:tentative="1">
      <w:start w:val="1"/>
      <w:numFmt w:val="lowerRoman"/>
      <w:lvlText w:val="%9."/>
      <w:lvlJc w:val="right"/>
      <w:pPr>
        <w:ind w:left="6764" w:hanging="180"/>
      </w:pPr>
    </w:lvl>
  </w:abstractNum>
  <w:abstractNum w:abstractNumId="31" w15:restartNumberingAfterBreak="0">
    <w:nsid w:val="345A2C63"/>
    <w:multiLevelType w:val="multilevel"/>
    <w:tmpl w:val="348E86B8"/>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2" w15:restartNumberingAfterBreak="0">
    <w:nsid w:val="34666026"/>
    <w:multiLevelType w:val="hybridMultilevel"/>
    <w:tmpl w:val="11E4BBF6"/>
    <w:lvl w:ilvl="0" w:tplc="B0288A24">
      <w:start w:val="1"/>
      <w:numFmt w:val="decimal"/>
      <w:lvlText w:val="%1)"/>
      <w:lvlJc w:val="left"/>
      <w:pPr>
        <w:ind w:left="720" w:hanging="360"/>
      </w:pPr>
      <w:rPr>
        <w:rFonts w:hint="default"/>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360930CB"/>
    <w:multiLevelType w:val="hybridMultilevel"/>
    <w:tmpl w:val="E32E1F7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37D11A7D"/>
    <w:multiLevelType w:val="multilevel"/>
    <w:tmpl w:val="FFE47F34"/>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5" w15:restartNumberingAfterBreak="0">
    <w:nsid w:val="38C5172E"/>
    <w:multiLevelType w:val="hybridMultilevel"/>
    <w:tmpl w:val="C4E2CA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3AD94942"/>
    <w:multiLevelType w:val="hybridMultilevel"/>
    <w:tmpl w:val="551464E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7" w15:restartNumberingAfterBreak="0">
    <w:nsid w:val="3BC83959"/>
    <w:multiLevelType w:val="hybridMultilevel"/>
    <w:tmpl w:val="8BAE008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3DB34FB9"/>
    <w:multiLevelType w:val="hybridMultilevel"/>
    <w:tmpl w:val="F3E08ABC"/>
    <w:lvl w:ilvl="0" w:tplc="4A10C458">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9" w15:restartNumberingAfterBreak="0">
    <w:nsid w:val="3ED112B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F4B622C"/>
    <w:multiLevelType w:val="hybridMultilevel"/>
    <w:tmpl w:val="10E22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3FB23EFF"/>
    <w:multiLevelType w:val="hybridMultilevel"/>
    <w:tmpl w:val="F9D2AF0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2" w15:restartNumberingAfterBreak="0">
    <w:nsid w:val="413727CD"/>
    <w:multiLevelType w:val="hybridMultilevel"/>
    <w:tmpl w:val="E8F81962"/>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41506DD6"/>
    <w:multiLevelType w:val="hybridMultilevel"/>
    <w:tmpl w:val="D8108DD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4" w15:restartNumberingAfterBreak="0">
    <w:nsid w:val="419B2345"/>
    <w:multiLevelType w:val="hybridMultilevel"/>
    <w:tmpl w:val="93164D06"/>
    <w:lvl w:ilvl="0" w:tplc="E9DAE23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4200484D"/>
    <w:multiLevelType w:val="hybridMultilevel"/>
    <w:tmpl w:val="A7BECB3C"/>
    <w:lvl w:ilvl="0" w:tplc="04250011">
      <w:start w:val="1"/>
      <w:numFmt w:val="decimal"/>
      <w:lvlText w:val="%1)"/>
      <w:lvlJc w:val="left"/>
      <w:pPr>
        <w:ind w:left="644" w:hanging="360"/>
      </w:pPr>
      <w:rPr>
        <w:rFonts w:hint="default"/>
      </w:r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433C0E10"/>
    <w:multiLevelType w:val="hybridMultilevel"/>
    <w:tmpl w:val="6A828D36"/>
    <w:lvl w:ilvl="0" w:tplc="04250001">
      <w:start w:val="1"/>
      <w:numFmt w:val="bullet"/>
      <w:lvlText w:val=""/>
      <w:lvlJc w:val="left"/>
      <w:pPr>
        <w:ind w:left="1428" w:hanging="360"/>
      </w:pPr>
      <w:rPr>
        <w:rFonts w:ascii="Symbol" w:hAnsi="Symbol" w:hint="default"/>
      </w:rPr>
    </w:lvl>
    <w:lvl w:ilvl="1" w:tplc="04250003">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47" w15:restartNumberingAfterBreak="0">
    <w:nsid w:val="45186D65"/>
    <w:multiLevelType w:val="hybridMultilevel"/>
    <w:tmpl w:val="546E68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45E055B4"/>
    <w:multiLevelType w:val="hybridMultilevel"/>
    <w:tmpl w:val="267EFFA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46B1462C"/>
    <w:multiLevelType w:val="hybridMultilevel"/>
    <w:tmpl w:val="9C5E6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47E1547A"/>
    <w:multiLevelType w:val="multilevel"/>
    <w:tmpl w:val="397E087C"/>
    <w:lvl w:ilvl="0">
      <w:start w:val="2"/>
      <w:numFmt w:val="decimal"/>
      <w:lvlText w:val="%1"/>
      <w:lvlJc w:val="left"/>
      <w:pPr>
        <w:ind w:left="360" w:hanging="360"/>
      </w:pPr>
      <w:rPr>
        <w:rFonts w:eastAsiaTheme="minorEastAsia"/>
        <w:b w:val="0"/>
      </w:rPr>
    </w:lvl>
    <w:lvl w:ilvl="1">
      <w:start w:val="1"/>
      <w:numFmt w:val="decimal"/>
      <w:lvlText w:val="%1.%2"/>
      <w:lvlJc w:val="left"/>
      <w:pPr>
        <w:ind w:left="1080" w:hanging="360"/>
      </w:pPr>
      <w:rPr>
        <w:rFonts w:eastAsiaTheme="minorEastAsia"/>
        <w:b w:val="0"/>
      </w:rPr>
    </w:lvl>
    <w:lvl w:ilvl="2">
      <w:start w:val="1"/>
      <w:numFmt w:val="decimal"/>
      <w:lvlText w:val="%1.%2.%3"/>
      <w:lvlJc w:val="left"/>
      <w:pPr>
        <w:ind w:left="2160" w:hanging="720"/>
      </w:pPr>
      <w:rPr>
        <w:rFonts w:eastAsiaTheme="minorEastAsia"/>
        <w:b w:val="0"/>
      </w:rPr>
    </w:lvl>
    <w:lvl w:ilvl="3">
      <w:start w:val="1"/>
      <w:numFmt w:val="decimal"/>
      <w:lvlText w:val="%1.%2.%3.%4"/>
      <w:lvlJc w:val="left"/>
      <w:pPr>
        <w:ind w:left="2880" w:hanging="720"/>
      </w:pPr>
      <w:rPr>
        <w:rFonts w:eastAsiaTheme="minorEastAsia"/>
        <w:b w:val="0"/>
      </w:rPr>
    </w:lvl>
    <w:lvl w:ilvl="4">
      <w:start w:val="1"/>
      <w:numFmt w:val="decimal"/>
      <w:lvlText w:val="%1.%2.%3.%4.%5"/>
      <w:lvlJc w:val="left"/>
      <w:pPr>
        <w:ind w:left="3960" w:hanging="1080"/>
      </w:pPr>
      <w:rPr>
        <w:rFonts w:eastAsiaTheme="minorEastAsia"/>
        <w:b w:val="0"/>
      </w:rPr>
    </w:lvl>
    <w:lvl w:ilvl="5">
      <w:start w:val="1"/>
      <w:numFmt w:val="decimal"/>
      <w:lvlText w:val="%1.%2.%3.%4.%5.%6"/>
      <w:lvlJc w:val="left"/>
      <w:pPr>
        <w:ind w:left="4680" w:hanging="1080"/>
      </w:pPr>
      <w:rPr>
        <w:rFonts w:eastAsiaTheme="minorEastAsia"/>
        <w:b w:val="0"/>
      </w:rPr>
    </w:lvl>
    <w:lvl w:ilvl="6">
      <w:start w:val="1"/>
      <w:numFmt w:val="decimal"/>
      <w:lvlText w:val="%1.%2.%3.%4.%5.%6.%7"/>
      <w:lvlJc w:val="left"/>
      <w:pPr>
        <w:ind w:left="5760" w:hanging="1440"/>
      </w:pPr>
      <w:rPr>
        <w:rFonts w:eastAsiaTheme="minorEastAsia"/>
        <w:b w:val="0"/>
      </w:rPr>
    </w:lvl>
    <w:lvl w:ilvl="7">
      <w:start w:val="1"/>
      <w:numFmt w:val="decimal"/>
      <w:lvlText w:val="%1.%2.%3.%4.%5.%6.%7.%8"/>
      <w:lvlJc w:val="left"/>
      <w:pPr>
        <w:ind w:left="6480" w:hanging="1440"/>
      </w:pPr>
      <w:rPr>
        <w:rFonts w:eastAsiaTheme="minorEastAsia"/>
        <w:b w:val="0"/>
      </w:rPr>
    </w:lvl>
    <w:lvl w:ilvl="8">
      <w:start w:val="1"/>
      <w:numFmt w:val="decimal"/>
      <w:lvlText w:val="%1.%2.%3.%4.%5.%6.%7.%8.%9"/>
      <w:lvlJc w:val="left"/>
      <w:pPr>
        <w:ind w:left="7560" w:hanging="1800"/>
      </w:pPr>
      <w:rPr>
        <w:rFonts w:eastAsiaTheme="minorEastAsia"/>
        <w:b w:val="0"/>
      </w:rPr>
    </w:lvl>
  </w:abstractNum>
  <w:abstractNum w:abstractNumId="51" w15:restartNumberingAfterBreak="0">
    <w:nsid w:val="498C4E76"/>
    <w:multiLevelType w:val="hybridMultilevel"/>
    <w:tmpl w:val="8BB662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4D976586"/>
    <w:multiLevelType w:val="multilevel"/>
    <w:tmpl w:val="5164DE46"/>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3" w15:restartNumberingAfterBreak="0">
    <w:nsid w:val="4E22301B"/>
    <w:multiLevelType w:val="hybridMultilevel"/>
    <w:tmpl w:val="1DA6EF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4F9C50FF"/>
    <w:multiLevelType w:val="hybridMultilevel"/>
    <w:tmpl w:val="39803BF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5" w15:restartNumberingAfterBreak="0">
    <w:nsid w:val="50E07AE5"/>
    <w:multiLevelType w:val="hybridMultilevel"/>
    <w:tmpl w:val="5FE08D74"/>
    <w:lvl w:ilvl="0" w:tplc="A43E500A">
      <w:start w:val="1"/>
      <w:numFmt w:val="decimal"/>
      <w:lvlText w:val="%1)"/>
      <w:lvlJc w:val="left"/>
      <w:pPr>
        <w:ind w:left="768" w:hanging="408"/>
      </w:pPr>
      <w:rPr>
        <w:rFonts w:hint="default"/>
        <w:color w:val="000000" w:themeColor="text1"/>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6" w15:restartNumberingAfterBreak="0">
    <w:nsid w:val="525D765A"/>
    <w:multiLevelType w:val="hybridMultilevel"/>
    <w:tmpl w:val="F116624E"/>
    <w:lvl w:ilvl="0" w:tplc="D786CBA6">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556B349B"/>
    <w:multiLevelType w:val="hybridMultilevel"/>
    <w:tmpl w:val="F36C24B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8" w15:restartNumberingAfterBreak="0">
    <w:nsid w:val="5A98446E"/>
    <w:multiLevelType w:val="hybridMultilevel"/>
    <w:tmpl w:val="C3F64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5C015240"/>
    <w:multiLevelType w:val="hybridMultilevel"/>
    <w:tmpl w:val="35381668"/>
    <w:lvl w:ilvl="0" w:tplc="04250017">
      <w:start w:val="1"/>
      <w:numFmt w:val="lowerLetter"/>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60" w15:restartNumberingAfterBreak="0">
    <w:nsid w:val="5D024D93"/>
    <w:multiLevelType w:val="hybridMultilevel"/>
    <w:tmpl w:val="949CA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947873"/>
    <w:multiLevelType w:val="hybridMultilevel"/>
    <w:tmpl w:val="117402A8"/>
    <w:lvl w:ilvl="0" w:tplc="577A5CA2">
      <w:start w:val="1"/>
      <w:numFmt w:val="decimal"/>
      <w:lvlText w:val="%1."/>
      <w:lvlJc w:val="left"/>
      <w:pPr>
        <w:ind w:left="720" w:hanging="360"/>
      </w:pPr>
      <w:rPr>
        <w:b w:val="0"/>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2" w15:restartNumberingAfterBreak="0">
    <w:nsid w:val="60835707"/>
    <w:multiLevelType w:val="multilevel"/>
    <w:tmpl w:val="FC340864"/>
    <w:lvl w:ilvl="0">
      <w:start w:val="16"/>
      <w:numFmt w:val="decimal"/>
      <w:lvlText w:val="%1."/>
      <w:lvlJc w:val="left"/>
      <w:pPr>
        <w:ind w:left="444" w:hanging="444"/>
      </w:pPr>
      <w:rPr>
        <w:rFonts w:hint="default"/>
      </w:rPr>
    </w:lvl>
    <w:lvl w:ilvl="1">
      <w:start w:val="7"/>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616F3B8D"/>
    <w:multiLevelType w:val="hybridMultilevel"/>
    <w:tmpl w:val="9B7A33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65040557"/>
    <w:multiLevelType w:val="hybridMultilevel"/>
    <w:tmpl w:val="34503C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661D3A49"/>
    <w:multiLevelType w:val="multilevel"/>
    <w:tmpl w:val="915CF76A"/>
    <w:lvl w:ilvl="0">
      <w:start w:val="5"/>
      <w:numFmt w:val="decimal"/>
      <w:lvlText w:val="%1"/>
      <w:lvlJc w:val="left"/>
      <w:pPr>
        <w:ind w:left="360" w:hanging="360"/>
      </w:pPr>
      <w:rPr>
        <w:rFonts w:eastAsiaTheme="minorEastAsia"/>
        <w:b w:val="0"/>
      </w:rPr>
    </w:lvl>
    <w:lvl w:ilvl="1">
      <w:start w:val="1"/>
      <w:numFmt w:val="decimal"/>
      <w:lvlText w:val="%1.%2"/>
      <w:lvlJc w:val="left"/>
      <w:pPr>
        <w:ind w:left="1080" w:hanging="360"/>
      </w:pPr>
      <w:rPr>
        <w:rFonts w:eastAsiaTheme="minorEastAsia"/>
        <w:b w:val="0"/>
      </w:rPr>
    </w:lvl>
    <w:lvl w:ilvl="2">
      <w:start w:val="1"/>
      <w:numFmt w:val="decimal"/>
      <w:lvlText w:val="%1.%2.%3"/>
      <w:lvlJc w:val="left"/>
      <w:pPr>
        <w:ind w:left="2160" w:hanging="720"/>
      </w:pPr>
      <w:rPr>
        <w:rFonts w:eastAsiaTheme="minorEastAsia"/>
        <w:b w:val="0"/>
      </w:rPr>
    </w:lvl>
    <w:lvl w:ilvl="3">
      <w:start w:val="1"/>
      <w:numFmt w:val="decimal"/>
      <w:lvlText w:val="%1.%2.%3.%4"/>
      <w:lvlJc w:val="left"/>
      <w:pPr>
        <w:ind w:left="2880" w:hanging="720"/>
      </w:pPr>
      <w:rPr>
        <w:rFonts w:eastAsiaTheme="minorEastAsia"/>
        <w:b w:val="0"/>
      </w:rPr>
    </w:lvl>
    <w:lvl w:ilvl="4">
      <w:start w:val="1"/>
      <w:numFmt w:val="decimal"/>
      <w:lvlText w:val="%1.%2.%3.%4.%5"/>
      <w:lvlJc w:val="left"/>
      <w:pPr>
        <w:ind w:left="3960" w:hanging="1080"/>
      </w:pPr>
      <w:rPr>
        <w:rFonts w:eastAsiaTheme="minorEastAsia"/>
        <w:b w:val="0"/>
      </w:rPr>
    </w:lvl>
    <w:lvl w:ilvl="5">
      <w:start w:val="1"/>
      <w:numFmt w:val="decimal"/>
      <w:lvlText w:val="%1.%2.%3.%4.%5.%6"/>
      <w:lvlJc w:val="left"/>
      <w:pPr>
        <w:ind w:left="4680" w:hanging="1080"/>
      </w:pPr>
      <w:rPr>
        <w:rFonts w:eastAsiaTheme="minorEastAsia"/>
        <w:b w:val="0"/>
      </w:rPr>
    </w:lvl>
    <w:lvl w:ilvl="6">
      <w:start w:val="1"/>
      <w:numFmt w:val="decimal"/>
      <w:lvlText w:val="%1.%2.%3.%4.%5.%6.%7"/>
      <w:lvlJc w:val="left"/>
      <w:pPr>
        <w:ind w:left="5760" w:hanging="1440"/>
      </w:pPr>
      <w:rPr>
        <w:rFonts w:eastAsiaTheme="minorEastAsia"/>
        <w:b w:val="0"/>
      </w:rPr>
    </w:lvl>
    <w:lvl w:ilvl="7">
      <w:start w:val="1"/>
      <w:numFmt w:val="decimal"/>
      <w:lvlText w:val="%1.%2.%3.%4.%5.%6.%7.%8"/>
      <w:lvlJc w:val="left"/>
      <w:pPr>
        <w:ind w:left="6480" w:hanging="1440"/>
      </w:pPr>
      <w:rPr>
        <w:rFonts w:eastAsiaTheme="minorEastAsia"/>
        <w:b w:val="0"/>
      </w:rPr>
    </w:lvl>
    <w:lvl w:ilvl="8">
      <w:start w:val="1"/>
      <w:numFmt w:val="decimal"/>
      <w:lvlText w:val="%1.%2.%3.%4.%5.%6.%7.%8.%9"/>
      <w:lvlJc w:val="left"/>
      <w:pPr>
        <w:ind w:left="7560" w:hanging="1800"/>
      </w:pPr>
      <w:rPr>
        <w:rFonts w:eastAsiaTheme="minorEastAsia"/>
        <w:b w:val="0"/>
      </w:rPr>
    </w:lvl>
  </w:abstractNum>
  <w:abstractNum w:abstractNumId="66" w15:restartNumberingAfterBreak="0">
    <w:nsid w:val="66592F0F"/>
    <w:multiLevelType w:val="hybridMultilevel"/>
    <w:tmpl w:val="117C30DE"/>
    <w:lvl w:ilvl="0" w:tplc="10C4AADA">
      <w:start w:val="1"/>
      <w:numFmt w:val="lowerLetter"/>
      <w:lvlText w:val="%1."/>
      <w:lvlJc w:val="left"/>
      <w:pPr>
        <w:ind w:left="720" w:hanging="360"/>
      </w:pPr>
    </w:lvl>
    <w:lvl w:ilvl="1" w:tplc="0B421FE6">
      <w:start w:val="1"/>
      <w:numFmt w:val="lowerRoman"/>
      <w:lvlText w:val="%2."/>
      <w:lvlJc w:val="right"/>
      <w:pPr>
        <w:ind w:left="1440" w:hanging="360"/>
      </w:pPr>
    </w:lvl>
    <w:lvl w:ilvl="2" w:tplc="0E8EBBAE">
      <w:start w:val="1"/>
      <w:numFmt w:val="lowerRoman"/>
      <w:lvlText w:val="%3."/>
      <w:lvlJc w:val="right"/>
      <w:pPr>
        <w:ind w:left="2160" w:hanging="180"/>
      </w:pPr>
    </w:lvl>
    <w:lvl w:ilvl="3" w:tplc="77EAC9FE">
      <w:start w:val="1"/>
      <w:numFmt w:val="decimal"/>
      <w:lvlText w:val="%4."/>
      <w:lvlJc w:val="left"/>
      <w:pPr>
        <w:ind w:left="2880" w:hanging="360"/>
      </w:pPr>
    </w:lvl>
    <w:lvl w:ilvl="4" w:tplc="91CA76CC">
      <w:start w:val="1"/>
      <w:numFmt w:val="lowerLetter"/>
      <w:lvlText w:val="%5."/>
      <w:lvlJc w:val="left"/>
      <w:pPr>
        <w:ind w:left="3600" w:hanging="360"/>
      </w:pPr>
    </w:lvl>
    <w:lvl w:ilvl="5" w:tplc="15DCE9CE">
      <w:start w:val="1"/>
      <w:numFmt w:val="lowerRoman"/>
      <w:lvlText w:val="%6."/>
      <w:lvlJc w:val="right"/>
      <w:pPr>
        <w:ind w:left="4320" w:hanging="180"/>
      </w:pPr>
    </w:lvl>
    <w:lvl w:ilvl="6" w:tplc="31B675D4">
      <w:start w:val="1"/>
      <w:numFmt w:val="decimal"/>
      <w:lvlText w:val="%7."/>
      <w:lvlJc w:val="left"/>
      <w:pPr>
        <w:ind w:left="5040" w:hanging="360"/>
      </w:pPr>
    </w:lvl>
    <w:lvl w:ilvl="7" w:tplc="BF4449D8">
      <w:start w:val="1"/>
      <w:numFmt w:val="lowerLetter"/>
      <w:lvlText w:val="%8."/>
      <w:lvlJc w:val="left"/>
      <w:pPr>
        <w:ind w:left="5760" w:hanging="360"/>
      </w:pPr>
    </w:lvl>
    <w:lvl w:ilvl="8" w:tplc="3A645A78">
      <w:start w:val="1"/>
      <w:numFmt w:val="lowerRoman"/>
      <w:lvlText w:val="%9."/>
      <w:lvlJc w:val="right"/>
      <w:pPr>
        <w:ind w:left="6480" w:hanging="180"/>
      </w:pPr>
    </w:lvl>
  </w:abstractNum>
  <w:abstractNum w:abstractNumId="67" w15:restartNumberingAfterBreak="0">
    <w:nsid w:val="68CD57B2"/>
    <w:multiLevelType w:val="hybridMultilevel"/>
    <w:tmpl w:val="ADA07548"/>
    <w:lvl w:ilvl="0" w:tplc="29BA29C4">
      <w:start w:val="1"/>
      <w:numFmt w:val="decimal"/>
      <w:lvlText w:val="%1)"/>
      <w:lvlJc w:val="left"/>
      <w:pPr>
        <w:ind w:left="1364" w:hanging="360"/>
      </w:pPr>
      <w:rPr>
        <w:rFonts w:hint="default"/>
      </w:rPr>
    </w:lvl>
    <w:lvl w:ilvl="1" w:tplc="04250019" w:tentative="1">
      <w:start w:val="1"/>
      <w:numFmt w:val="lowerLetter"/>
      <w:lvlText w:val="%2."/>
      <w:lvlJc w:val="left"/>
      <w:pPr>
        <w:ind w:left="2084" w:hanging="360"/>
      </w:pPr>
    </w:lvl>
    <w:lvl w:ilvl="2" w:tplc="0425001B" w:tentative="1">
      <w:start w:val="1"/>
      <w:numFmt w:val="lowerRoman"/>
      <w:lvlText w:val="%3."/>
      <w:lvlJc w:val="right"/>
      <w:pPr>
        <w:ind w:left="2804" w:hanging="180"/>
      </w:pPr>
    </w:lvl>
    <w:lvl w:ilvl="3" w:tplc="0425000F" w:tentative="1">
      <w:start w:val="1"/>
      <w:numFmt w:val="decimal"/>
      <w:lvlText w:val="%4."/>
      <w:lvlJc w:val="left"/>
      <w:pPr>
        <w:ind w:left="3524" w:hanging="360"/>
      </w:pPr>
    </w:lvl>
    <w:lvl w:ilvl="4" w:tplc="04250019" w:tentative="1">
      <w:start w:val="1"/>
      <w:numFmt w:val="lowerLetter"/>
      <w:lvlText w:val="%5."/>
      <w:lvlJc w:val="left"/>
      <w:pPr>
        <w:ind w:left="4244" w:hanging="360"/>
      </w:pPr>
    </w:lvl>
    <w:lvl w:ilvl="5" w:tplc="0425001B" w:tentative="1">
      <w:start w:val="1"/>
      <w:numFmt w:val="lowerRoman"/>
      <w:lvlText w:val="%6."/>
      <w:lvlJc w:val="right"/>
      <w:pPr>
        <w:ind w:left="4964" w:hanging="180"/>
      </w:pPr>
    </w:lvl>
    <w:lvl w:ilvl="6" w:tplc="0425000F" w:tentative="1">
      <w:start w:val="1"/>
      <w:numFmt w:val="decimal"/>
      <w:lvlText w:val="%7."/>
      <w:lvlJc w:val="left"/>
      <w:pPr>
        <w:ind w:left="5684" w:hanging="360"/>
      </w:pPr>
    </w:lvl>
    <w:lvl w:ilvl="7" w:tplc="04250019" w:tentative="1">
      <w:start w:val="1"/>
      <w:numFmt w:val="lowerLetter"/>
      <w:lvlText w:val="%8."/>
      <w:lvlJc w:val="left"/>
      <w:pPr>
        <w:ind w:left="6404" w:hanging="360"/>
      </w:pPr>
    </w:lvl>
    <w:lvl w:ilvl="8" w:tplc="0425001B" w:tentative="1">
      <w:start w:val="1"/>
      <w:numFmt w:val="lowerRoman"/>
      <w:lvlText w:val="%9."/>
      <w:lvlJc w:val="right"/>
      <w:pPr>
        <w:ind w:left="7124" w:hanging="180"/>
      </w:pPr>
    </w:lvl>
  </w:abstractNum>
  <w:abstractNum w:abstractNumId="68" w15:restartNumberingAfterBreak="0">
    <w:nsid w:val="69831AF8"/>
    <w:multiLevelType w:val="multilevel"/>
    <w:tmpl w:val="BB7C2702"/>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69" w15:restartNumberingAfterBreak="0">
    <w:nsid w:val="6A8E068C"/>
    <w:multiLevelType w:val="hybridMultilevel"/>
    <w:tmpl w:val="A3428B0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15:restartNumberingAfterBreak="0">
    <w:nsid w:val="6B4A37A6"/>
    <w:multiLevelType w:val="hybridMultilevel"/>
    <w:tmpl w:val="4954A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6BB55B20"/>
    <w:multiLevelType w:val="hybridMultilevel"/>
    <w:tmpl w:val="CA0CC5D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2" w15:restartNumberingAfterBreak="0">
    <w:nsid w:val="6BC24299"/>
    <w:multiLevelType w:val="hybridMultilevel"/>
    <w:tmpl w:val="5276D7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15:restartNumberingAfterBreak="0">
    <w:nsid w:val="6C51316B"/>
    <w:multiLevelType w:val="multilevel"/>
    <w:tmpl w:val="5164DE46"/>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74" w15:restartNumberingAfterBreak="0">
    <w:nsid w:val="6DD12EEB"/>
    <w:multiLevelType w:val="hybridMultilevel"/>
    <w:tmpl w:val="C81A38D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5" w15:restartNumberingAfterBreak="0">
    <w:nsid w:val="6EF570F1"/>
    <w:multiLevelType w:val="hybridMultilevel"/>
    <w:tmpl w:val="48B6CEF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6" w15:restartNumberingAfterBreak="0">
    <w:nsid w:val="708F68CB"/>
    <w:multiLevelType w:val="hybridMultilevel"/>
    <w:tmpl w:val="613A6112"/>
    <w:lvl w:ilvl="0" w:tplc="0425000F">
      <w:start w:val="1"/>
      <w:numFmt w:val="decimal"/>
      <w:lvlText w:val="%1."/>
      <w:lvlJc w:val="left"/>
      <w:pPr>
        <w:ind w:left="9575" w:hanging="360"/>
      </w:pPr>
      <w:rPr>
        <w:rFonts w:hint="default"/>
      </w:rPr>
    </w:lvl>
    <w:lvl w:ilvl="1" w:tplc="04250019" w:tentative="1">
      <w:start w:val="1"/>
      <w:numFmt w:val="lowerLetter"/>
      <w:lvlText w:val="%2."/>
      <w:lvlJc w:val="left"/>
      <w:pPr>
        <w:ind w:left="10295" w:hanging="360"/>
      </w:pPr>
    </w:lvl>
    <w:lvl w:ilvl="2" w:tplc="0425001B" w:tentative="1">
      <w:start w:val="1"/>
      <w:numFmt w:val="lowerRoman"/>
      <w:lvlText w:val="%3."/>
      <w:lvlJc w:val="right"/>
      <w:pPr>
        <w:ind w:left="11015" w:hanging="180"/>
      </w:pPr>
    </w:lvl>
    <w:lvl w:ilvl="3" w:tplc="0425000F" w:tentative="1">
      <w:start w:val="1"/>
      <w:numFmt w:val="decimal"/>
      <w:lvlText w:val="%4."/>
      <w:lvlJc w:val="left"/>
      <w:pPr>
        <w:ind w:left="11735" w:hanging="360"/>
      </w:pPr>
    </w:lvl>
    <w:lvl w:ilvl="4" w:tplc="04250019" w:tentative="1">
      <w:start w:val="1"/>
      <w:numFmt w:val="lowerLetter"/>
      <w:lvlText w:val="%5."/>
      <w:lvlJc w:val="left"/>
      <w:pPr>
        <w:ind w:left="12455" w:hanging="360"/>
      </w:pPr>
    </w:lvl>
    <w:lvl w:ilvl="5" w:tplc="0425001B" w:tentative="1">
      <w:start w:val="1"/>
      <w:numFmt w:val="lowerRoman"/>
      <w:lvlText w:val="%6."/>
      <w:lvlJc w:val="right"/>
      <w:pPr>
        <w:ind w:left="13175" w:hanging="180"/>
      </w:pPr>
    </w:lvl>
    <w:lvl w:ilvl="6" w:tplc="0425000F" w:tentative="1">
      <w:start w:val="1"/>
      <w:numFmt w:val="decimal"/>
      <w:lvlText w:val="%7."/>
      <w:lvlJc w:val="left"/>
      <w:pPr>
        <w:ind w:left="13895" w:hanging="360"/>
      </w:pPr>
    </w:lvl>
    <w:lvl w:ilvl="7" w:tplc="04250019" w:tentative="1">
      <w:start w:val="1"/>
      <w:numFmt w:val="lowerLetter"/>
      <w:lvlText w:val="%8."/>
      <w:lvlJc w:val="left"/>
      <w:pPr>
        <w:ind w:left="14615" w:hanging="360"/>
      </w:pPr>
    </w:lvl>
    <w:lvl w:ilvl="8" w:tplc="0425001B" w:tentative="1">
      <w:start w:val="1"/>
      <w:numFmt w:val="lowerRoman"/>
      <w:lvlText w:val="%9."/>
      <w:lvlJc w:val="right"/>
      <w:pPr>
        <w:ind w:left="15335" w:hanging="180"/>
      </w:pPr>
    </w:lvl>
  </w:abstractNum>
  <w:abstractNum w:abstractNumId="77" w15:restartNumberingAfterBreak="0">
    <w:nsid w:val="72E467BE"/>
    <w:multiLevelType w:val="hybridMultilevel"/>
    <w:tmpl w:val="E8B03D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15:restartNumberingAfterBreak="0">
    <w:nsid w:val="75837798"/>
    <w:multiLevelType w:val="multilevel"/>
    <w:tmpl w:val="B15E11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776E047B"/>
    <w:multiLevelType w:val="multilevel"/>
    <w:tmpl w:val="2F5E829A"/>
    <w:lvl w:ilvl="0">
      <w:start w:val="1"/>
      <w:numFmt w:val="decimal"/>
      <w:lvlText w:val="%1"/>
      <w:lvlJc w:val="left"/>
      <w:pPr>
        <w:ind w:left="360" w:hanging="360"/>
      </w:pPr>
      <w:rPr>
        <w:rFonts w:eastAsiaTheme="minorEastAsia"/>
        <w:b w:val="0"/>
      </w:rPr>
    </w:lvl>
    <w:lvl w:ilvl="1">
      <w:start w:val="1"/>
      <w:numFmt w:val="decimal"/>
      <w:lvlText w:val="%1.%2"/>
      <w:lvlJc w:val="left"/>
      <w:pPr>
        <w:ind w:left="1080" w:hanging="360"/>
      </w:pPr>
      <w:rPr>
        <w:rFonts w:eastAsiaTheme="minorEastAsia"/>
        <w:b w:val="0"/>
      </w:rPr>
    </w:lvl>
    <w:lvl w:ilvl="2">
      <w:start w:val="1"/>
      <w:numFmt w:val="decimal"/>
      <w:lvlText w:val="%1.%2.%3"/>
      <w:lvlJc w:val="left"/>
      <w:pPr>
        <w:ind w:left="2160" w:hanging="720"/>
      </w:pPr>
      <w:rPr>
        <w:rFonts w:eastAsiaTheme="minorEastAsia"/>
        <w:b w:val="0"/>
      </w:rPr>
    </w:lvl>
    <w:lvl w:ilvl="3">
      <w:start w:val="1"/>
      <w:numFmt w:val="decimal"/>
      <w:lvlText w:val="%1.%2.%3.%4"/>
      <w:lvlJc w:val="left"/>
      <w:pPr>
        <w:ind w:left="2880" w:hanging="720"/>
      </w:pPr>
      <w:rPr>
        <w:rFonts w:eastAsiaTheme="minorEastAsia"/>
        <w:b w:val="0"/>
      </w:rPr>
    </w:lvl>
    <w:lvl w:ilvl="4">
      <w:start w:val="1"/>
      <w:numFmt w:val="decimal"/>
      <w:lvlText w:val="%1.%2.%3.%4.%5"/>
      <w:lvlJc w:val="left"/>
      <w:pPr>
        <w:ind w:left="3960" w:hanging="1080"/>
      </w:pPr>
      <w:rPr>
        <w:rFonts w:eastAsiaTheme="minorEastAsia"/>
        <w:b w:val="0"/>
      </w:rPr>
    </w:lvl>
    <w:lvl w:ilvl="5">
      <w:start w:val="1"/>
      <w:numFmt w:val="decimal"/>
      <w:lvlText w:val="%1.%2.%3.%4.%5.%6"/>
      <w:lvlJc w:val="left"/>
      <w:pPr>
        <w:ind w:left="4680" w:hanging="1080"/>
      </w:pPr>
      <w:rPr>
        <w:rFonts w:eastAsiaTheme="minorEastAsia"/>
        <w:b w:val="0"/>
      </w:rPr>
    </w:lvl>
    <w:lvl w:ilvl="6">
      <w:start w:val="1"/>
      <w:numFmt w:val="decimal"/>
      <w:lvlText w:val="%1.%2.%3.%4.%5.%6.%7"/>
      <w:lvlJc w:val="left"/>
      <w:pPr>
        <w:ind w:left="5760" w:hanging="1440"/>
      </w:pPr>
      <w:rPr>
        <w:rFonts w:eastAsiaTheme="minorEastAsia"/>
        <w:b w:val="0"/>
      </w:rPr>
    </w:lvl>
    <w:lvl w:ilvl="7">
      <w:start w:val="1"/>
      <w:numFmt w:val="decimal"/>
      <w:lvlText w:val="%1.%2.%3.%4.%5.%6.%7.%8"/>
      <w:lvlJc w:val="left"/>
      <w:pPr>
        <w:ind w:left="6480" w:hanging="1440"/>
      </w:pPr>
      <w:rPr>
        <w:rFonts w:eastAsiaTheme="minorEastAsia"/>
        <w:b w:val="0"/>
      </w:rPr>
    </w:lvl>
    <w:lvl w:ilvl="8">
      <w:start w:val="1"/>
      <w:numFmt w:val="decimal"/>
      <w:lvlText w:val="%1.%2.%3.%4.%5.%6.%7.%8.%9"/>
      <w:lvlJc w:val="left"/>
      <w:pPr>
        <w:ind w:left="7560" w:hanging="1800"/>
      </w:pPr>
      <w:rPr>
        <w:rFonts w:eastAsiaTheme="minorEastAsia"/>
        <w:b w:val="0"/>
      </w:rPr>
    </w:lvl>
  </w:abstractNum>
  <w:abstractNum w:abstractNumId="80" w15:restartNumberingAfterBreak="0">
    <w:nsid w:val="77F36939"/>
    <w:multiLevelType w:val="hybridMultilevel"/>
    <w:tmpl w:val="115C75D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1" w15:restartNumberingAfterBreak="0">
    <w:nsid w:val="798F3128"/>
    <w:multiLevelType w:val="hybridMultilevel"/>
    <w:tmpl w:val="F842AF7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2" w15:restartNumberingAfterBreak="0">
    <w:nsid w:val="7A5B4157"/>
    <w:multiLevelType w:val="hybridMultilevel"/>
    <w:tmpl w:val="D4E6F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15:restartNumberingAfterBreak="0">
    <w:nsid w:val="7B124791"/>
    <w:multiLevelType w:val="hybridMultilevel"/>
    <w:tmpl w:val="9F065B30"/>
    <w:lvl w:ilvl="0" w:tplc="08D633B8">
      <w:start w:val="1"/>
      <w:numFmt w:val="decimal"/>
      <w:lvlText w:val="%1."/>
      <w:lvlJc w:val="left"/>
      <w:pPr>
        <w:ind w:left="502" w:hanging="360"/>
      </w:pPr>
      <w:rPr>
        <w:rFonts w:eastAsiaTheme="minorHAnsi" w:hint="default"/>
        <w:b/>
        <w:color w:val="0563C1" w:themeColor="hyperlink"/>
        <w:sz w:val="24"/>
        <w:u w:val="single"/>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84" w15:restartNumberingAfterBreak="0">
    <w:nsid w:val="7D7130D8"/>
    <w:multiLevelType w:val="hybridMultilevel"/>
    <w:tmpl w:val="2DC0A00C"/>
    <w:lvl w:ilvl="0" w:tplc="26BEA444">
      <w:start w:val="1"/>
      <w:numFmt w:val="decimal"/>
      <w:lvlText w:val="%1."/>
      <w:lvlJc w:val="left"/>
      <w:pPr>
        <w:ind w:left="720" w:hanging="360"/>
      </w:pPr>
      <w:rPr>
        <w:rFonts w:hint="default"/>
        <w:b/>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5" w15:restartNumberingAfterBreak="0">
    <w:nsid w:val="7E4026DD"/>
    <w:multiLevelType w:val="hybridMultilevel"/>
    <w:tmpl w:val="5888CD76"/>
    <w:lvl w:ilvl="0" w:tplc="84D8B8B4">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7F204080"/>
    <w:multiLevelType w:val="hybridMultilevel"/>
    <w:tmpl w:val="6FDA8EB8"/>
    <w:lvl w:ilvl="0" w:tplc="77FC7CC8">
      <w:start w:val="1"/>
      <w:numFmt w:val="decimal"/>
      <w:lvlText w:val="%1)"/>
      <w:lvlJc w:val="left"/>
      <w:pPr>
        <w:ind w:left="720" w:hanging="360"/>
      </w:pPr>
      <w:rPr>
        <w:rFonts w:hint="default"/>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8"/>
  </w:num>
  <w:num w:numId="2">
    <w:abstractNumId w:val="66"/>
  </w:num>
  <w:num w:numId="3">
    <w:abstractNumId w:val="56"/>
  </w:num>
  <w:num w:numId="4">
    <w:abstractNumId w:val="19"/>
  </w:num>
  <w:num w:numId="5">
    <w:abstractNumId w:val="46"/>
  </w:num>
  <w:num w:numId="6">
    <w:abstractNumId w:val="48"/>
  </w:num>
  <w:num w:numId="7">
    <w:abstractNumId w:val="11"/>
  </w:num>
  <w:num w:numId="8">
    <w:abstractNumId w:val="69"/>
  </w:num>
  <w:num w:numId="9">
    <w:abstractNumId w:val="45"/>
  </w:num>
  <w:num w:numId="10">
    <w:abstractNumId w:val="60"/>
  </w:num>
  <w:num w:numId="11">
    <w:abstractNumId w:val="3"/>
  </w:num>
  <w:num w:numId="12">
    <w:abstractNumId w:val="30"/>
  </w:num>
  <w:num w:numId="13">
    <w:abstractNumId w:val="85"/>
  </w:num>
  <w:num w:numId="14">
    <w:abstractNumId w:val="67"/>
  </w:num>
  <w:num w:numId="15">
    <w:abstractNumId w:val="55"/>
  </w:num>
  <w:num w:numId="16">
    <w:abstractNumId w:val="71"/>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61"/>
  </w:num>
  <w:num w:numId="20">
    <w:abstractNumId w:val="44"/>
  </w:num>
  <w:num w:numId="21">
    <w:abstractNumId w:val="1"/>
  </w:num>
  <w:num w:numId="22">
    <w:abstractNumId w:val="8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42"/>
  </w:num>
  <w:num w:numId="27">
    <w:abstractNumId w:val="10"/>
  </w:num>
  <w:num w:numId="28">
    <w:abstractNumId w:val="2"/>
  </w:num>
  <w:num w:numId="29">
    <w:abstractNumId w:val="26"/>
  </w:num>
  <w:num w:numId="30">
    <w:abstractNumId w:val="51"/>
  </w:num>
  <w:num w:numId="31">
    <w:abstractNumId w:val="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num>
  <w:num w:numId="35">
    <w:abstractNumId w:val="72"/>
  </w:num>
  <w:num w:numId="36">
    <w:abstractNumId w:val="63"/>
  </w:num>
  <w:num w:numId="37">
    <w:abstractNumId w:val="5"/>
  </w:num>
  <w:num w:numId="38">
    <w:abstractNumId w:val="35"/>
  </w:num>
  <w:num w:numId="39">
    <w:abstractNumId w:val="53"/>
  </w:num>
  <w:num w:numId="40">
    <w:abstractNumId w:val="40"/>
  </w:num>
  <w:num w:numId="41">
    <w:abstractNumId w:val="13"/>
  </w:num>
  <w:num w:numId="42">
    <w:abstractNumId w:val="76"/>
  </w:num>
  <w:num w:numId="43">
    <w:abstractNumId w:val="83"/>
  </w:num>
  <w:num w:numId="44">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41"/>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num>
  <w:num w:numId="5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49"/>
  </w:num>
  <w:num w:numId="59">
    <w:abstractNumId w:val="0"/>
  </w:num>
  <w:num w:numId="60">
    <w:abstractNumId w:val="70"/>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num>
  <w:num w:numId="66">
    <w:abstractNumId w:val="43"/>
  </w:num>
  <w:num w:numId="67">
    <w:abstractNumId w:val="75"/>
  </w:num>
  <w:num w:numId="68">
    <w:abstractNumId w:val="36"/>
  </w:num>
  <w:num w:numId="69">
    <w:abstractNumId w:val="12"/>
  </w:num>
  <w:num w:numId="70">
    <w:abstractNumId w:val="23"/>
  </w:num>
  <w:num w:numId="71">
    <w:abstractNumId w:val="54"/>
  </w:num>
  <w:num w:numId="72">
    <w:abstractNumId w:val="81"/>
  </w:num>
  <w:num w:numId="73">
    <w:abstractNumId w:val="7"/>
  </w:num>
  <w:num w:numId="74">
    <w:abstractNumId w:val="21"/>
  </w:num>
  <w:num w:numId="75">
    <w:abstractNumId w:val="57"/>
  </w:num>
  <w:num w:numId="76">
    <w:abstractNumId w:val="25"/>
  </w:num>
  <w:num w:numId="77">
    <w:abstractNumId w:val="80"/>
  </w:num>
  <w:num w:numId="78">
    <w:abstractNumId w:val="24"/>
  </w:num>
  <w:num w:numId="79">
    <w:abstractNumId w:val="86"/>
  </w:num>
  <w:num w:numId="80">
    <w:abstractNumId w:val="37"/>
  </w:num>
  <w:num w:numId="81">
    <w:abstractNumId w:val="32"/>
  </w:num>
  <w:num w:numId="82">
    <w:abstractNumId w:val="29"/>
  </w:num>
  <w:num w:numId="83">
    <w:abstractNumId w:val="38"/>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num>
  <w:num w:numId="91">
    <w:abstractNumId w:val="39"/>
  </w:num>
  <w:num w:numId="92">
    <w:abstractNumId w:val="59"/>
  </w:num>
  <w:num w:numId="93">
    <w:abstractNumId w:val="64"/>
  </w:num>
  <w:num w:numId="94">
    <w:abstractNumId w:val="22"/>
  </w:num>
  <w:num w:numId="95">
    <w:abstractNumId w:val="33"/>
  </w:num>
  <w:num w:numId="96">
    <w:abstractNumId w:val="2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A3A"/>
    <w:rsid w:val="0000223B"/>
    <w:rsid w:val="00004120"/>
    <w:rsid w:val="000120DC"/>
    <w:rsid w:val="0001795F"/>
    <w:rsid w:val="0003045F"/>
    <w:rsid w:val="000304EB"/>
    <w:rsid w:val="00037754"/>
    <w:rsid w:val="00037C3C"/>
    <w:rsid w:val="00040B28"/>
    <w:rsid w:val="000416BB"/>
    <w:rsid w:val="00044459"/>
    <w:rsid w:val="0006309B"/>
    <w:rsid w:val="000648F9"/>
    <w:rsid w:val="000677F7"/>
    <w:rsid w:val="00073386"/>
    <w:rsid w:val="000760F0"/>
    <w:rsid w:val="00076770"/>
    <w:rsid w:val="000768ED"/>
    <w:rsid w:val="0007766D"/>
    <w:rsid w:val="00087FB1"/>
    <w:rsid w:val="000925A8"/>
    <w:rsid w:val="00096818"/>
    <w:rsid w:val="000A1D3E"/>
    <w:rsid w:val="000A6F6B"/>
    <w:rsid w:val="000B1254"/>
    <w:rsid w:val="000B37DC"/>
    <w:rsid w:val="000B50F8"/>
    <w:rsid w:val="000B74B3"/>
    <w:rsid w:val="000C5D86"/>
    <w:rsid w:val="000C6FBE"/>
    <w:rsid w:val="000D09F6"/>
    <w:rsid w:val="000E0453"/>
    <w:rsid w:val="000E6D9C"/>
    <w:rsid w:val="000E778A"/>
    <w:rsid w:val="000F2BA4"/>
    <w:rsid w:val="000F35A8"/>
    <w:rsid w:val="000F4A23"/>
    <w:rsid w:val="000F4B09"/>
    <w:rsid w:val="000F5D55"/>
    <w:rsid w:val="000F670B"/>
    <w:rsid w:val="00103D92"/>
    <w:rsid w:val="00105D5A"/>
    <w:rsid w:val="00107489"/>
    <w:rsid w:val="00107A9D"/>
    <w:rsid w:val="00120A21"/>
    <w:rsid w:val="00125368"/>
    <w:rsid w:val="0012581E"/>
    <w:rsid w:val="00130454"/>
    <w:rsid w:val="0013051A"/>
    <w:rsid w:val="001319E4"/>
    <w:rsid w:val="00144536"/>
    <w:rsid w:val="001455C1"/>
    <w:rsid w:val="001557E1"/>
    <w:rsid w:val="001603C8"/>
    <w:rsid w:val="001643B8"/>
    <w:rsid w:val="00164A3A"/>
    <w:rsid w:val="001707A0"/>
    <w:rsid w:val="00175303"/>
    <w:rsid w:val="0018163F"/>
    <w:rsid w:val="00182BCC"/>
    <w:rsid w:val="0019367E"/>
    <w:rsid w:val="00193E55"/>
    <w:rsid w:val="001954D0"/>
    <w:rsid w:val="00195BF6"/>
    <w:rsid w:val="001A0C33"/>
    <w:rsid w:val="001A1277"/>
    <w:rsid w:val="001A4A6B"/>
    <w:rsid w:val="001A521B"/>
    <w:rsid w:val="001A6F76"/>
    <w:rsid w:val="001B0449"/>
    <w:rsid w:val="001B4923"/>
    <w:rsid w:val="001B7847"/>
    <w:rsid w:val="001C409C"/>
    <w:rsid w:val="001C78BE"/>
    <w:rsid w:val="001D10A1"/>
    <w:rsid w:val="001D1582"/>
    <w:rsid w:val="001D53EC"/>
    <w:rsid w:val="001E3789"/>
    <w:rsid w:val="001E5B31"/>
    <w:rsid w:val="001F3088"/>
    <w:rsid w:val="001F50B2"/>
    <w:rsid w:val="00201058"/>
    <w:rsid w:val="002109DD"/>
    <w:rsid w:val="002234A9"/>
    <w:rsid w:val="002356F7"/>
    <w:rsid w:val="00236033"/>
    <w:rsid w:val="002527F2"/>
    <w:rsid w:val="002542D5"/>
    <w:rsid w:val="00255C56"/>
    <w:rsid w:val="00273D17"/>
    <w:rsid w:val="002777E4"/>
    <w:rsid w:val="00284BD0"/>
    <w:rsid w:val="0028538E"/>
    <w:rsid w:val="00286DF8"/>
    <w:rsid w:val="00290E97"/>
    <w:rsid w:val="002931AB"/>
    <w:rsid w:val="00296CA8"/>
    <w:rsid w:val="002A1548"/>
    <w:rsid w:val="002A303E"/>
    <w:rsid w:val="002B7203"/>
    <w:rsid w:val="002C421B"/>
    <w:rsid w:val="002C60C6"/>
    <w:rsid w:val="002D7C88"/>
    <w:rsid w:val="002F20D8"/>
    <w:rsid w:val="00301077"/>
    <w:rsid w:val="00302072"/>
    <w:rsid w:val="0030371C"/>
    <w:rsid w:val="00306EBA"/>
    <w:rsid w:val="00310BF2"/>
    <w:rsid w:val="00310E59"/>
    <w:rsid w:val="003133C8"/>
    <w:rsid w:val="00330A67"/>
    <w:rsid w:val="003322E7"/>
    <w:rsid w:val="00332A63"/>
    <w:rsid w:val="0033351A"/>
    <w:rsid w:val="00337EC7"/>
    <w:rsid w:val="003428CB"/>
    <w:rsid w:val="003556FC"/>
    <w:rsid w:val="00356472"/>
    <w:rsid w:val="003605A5"/>
    <w:rsid w:val="003638B8"/>
    <w:rsid w:val="00364D39"/>
    <w:rsid w:val="00374285"/>
    <w:rsid w:val="0037452A"/>
    <w:rsid w:val="003754EC"/>
    <w:rsid w:val="0039371A"/>
    <w:rsid w:val="00395FF2"/>
    <w:rsid w:val="003961A5"/>
    <w:rsid w:val="003965E9"/>
    <w:rsid w:val="00397457"/>
    <w:rsid w:val="00397800"/>
    <w:rsid w:val="003A02E1"/>
    <w:rsid w:val="003A1913"/>
    <w:rsid w:val="003A2233"/>
    <w:rsid w:val="003A264D"/>
    <w:rsid w:val="003A3896"/>
    <w:rsid w:val="003B1479"/>
    <w:rsid w:val="003B27AE"/>
    <w:rsid w:val="003B4F8E"/>
    <w:rsid w:val="003C0A07"/>
    <w:rsid w:val="003C2083"/>
    <w:rsid w:val="003C411A"/>
    <w:rsid w:val="003C4BCB"/>
    <w:rsid w:val="003D42E6"/>
    <w:rsid w:val="003E496E"/>
    <w:rsid w:val="003E736F"/>
    <w:rsid w:val="003F1E07"/>
    <w:rsid w:val="003F1EA3"/>
    <w:rsid w:val="003F7AD5"/>
    <w:rsid w:val="00406A86"/>
    <w:rsid w:val="00416579"/>
    <w:rsid w:val="004204CC"/>
    <w:rsid w:val="00424C8F"/>
    <w:rsid w:val="00427A6C"/>
    <w:rsid w:val="00434A50"/>
    <w:rsid w:val="004379F0"/>
    <w:rsid w:val="00437FD8"/>
    <w:rsid w:val="00440B7C"/>
    <w:rsid w:val="00444E18"/>
    <w:rsid w:val="00460C7A"/>
    <w:rsid w:val="00461142"/>
    <w:rsid w:val="00464200"/>
    <w:rsid w:val="00465159"/>
    <w:rsid w:val="0046588D"/>
    <w:rsid w:val="00466CD8"/>
    <w:rsid w:val="00471AE2"/>
    <w:rsid w:val="00477996"/>
    <w:rsid w:val="0048105E"/>
    <w:rsid w:val="004A2673"/>
    <w:rsid w:val="004A35BC"/>
    <w:rsid w:val="004A6454"/>
    <w:rsid w:val="004A674D"/>
    <w:rsid w:val="004A7750"/>
    <w:rsid w:val="004B127A"/>
    <w:rsid w:val="004B2C06"/>
    <w:rsid w:val="004B59C9"/>
    <w:rsid w:val="004C4B23"/>
    <w:rsid w:val="004D0629"/>
    <w:rsid w:val="004D2AD1"/>
    <w:rsid w:val="004D442B"/>
    <w:rsid w:val="004D4458"/>
    <w:rsid w:val="004F16D8"/>
    <w:rsid w:val="004F2196"/>
    <w:rsid w:val="004F2EC3"/>
    <w:rsid w:val="004F3219"/>
    <w:rsid w:val="004F5EF3"/>
    <w:rsid w:val="005169F3"/>
    <w:rsid w:val="00516AC4"/>
    <w:rsid w:val="005177DE"/>
    <w:rsid w:val="005211CC"/>
    <w:rsid w:val="00526F94"/>
    <w:rsid w:val="005415D4"/>
    <w:rsid w:val="0054462C"/>
    <w:rsid w:val="00551D0E"/>
    <w:rsid w:val="00556CE2"/>
    <w:rsid w:val="00563DBD"/>
    <w:rsid w:val="00567D9F"/>
    <w:rsid w:val="00571F24"/>
    <w:rsid w:val="00577DB3"/>
    <w:rsid w:val="00581B21"/>
    <w:rsid w:val="005830E5"/>
    <w:rsid w:val="00584522"/>
    <w:rsid w:val="00591DFA"/>
    <w:rsid w:val="00596D52"/>
    <w:rsid w:val="005A1714"/>
    <w:rsid w:val="005A3736"/>
    <w:rsid w:val="005B09D6"/>
    <w:rsid w:val="005B6CF5"/>
    <w:rsid w:val="005C32C0"/>
    <w:rsid w:val="005D51F8"/>
    <w:rsid w:val="005E33B3"/>
    <w:rsid w:val="005E47A9"/>
    <w:rsid w:val="0060453F"/>
    <w:rsid w:val="00605032"/>
    <w:rsid w:val="006059A6"/>
    <w:rsid w:val="00607FE2"/>
    <w:rsid w:val="00615474"/>
    <w:rsid w:val="006238A0"/>
    <w:rsid w:val="00625567"/>
    <w:rsid w:val="00626646"/>
    <w:rsid w:val="0063304B"/>
    <w:rsid w:val="006358DE"/>
    <w:rsid w:val="00636A69"/>
    <w:rsid w:val="006548C6"/>
    <w:rsid w:val="00654A7E"/>
    <w:rsid w:val="00655DE0"/>
    <w:rsid w:val="00656D79"/>
    <w:rsid w:val="0065761C"/>
    <w:rsid w:val="00663198"/>
    <w:rsid w:val="0066475F"/>
    <w:rsid w:val="00681074"/>
    <w:rsid w:val="006829C0"/>
    <w:rsid w:val="00682BC2"/>
    <w:rsid w:val="00683D81"/>
    <w:rsid w:val="00686C7A"/>
    <w:rsid w:val="00690F61"/>
    <w:rsid w:val="00693257"/>
    <w:rsid w:val="00696427"/>
    <w:rsid w:val="00697A5C"/>
    <w:rsid w:val="006B4E31"/>
    <w:rsid w:val="006C25ED"/>
    <w:rsid w:val="006C314C"/>
    <w:rsid w:val="006C34DE"/>
    <w:rsid w:val="006D0C1C"/>
    <w:rsid w:val="006D0D50"/>
    <w:rsid w:val="006D1CBA"/>
    <w:rsid w:val="006D58D9"/>
    <w:rsid w:val="006E0F30"/>
    <w:rsid w:val="006E20A0"/>
    <w:rsid w:val="006E6A00"/>
    <w:rsid w:val="006E747F"/>
    <w:rsid w:val="006E7D5C"/>
    <w:rsid w:val="006F0E6F"/>
    <w:rsid w:val="006F1CCB"/>
    <w:rsid w:val="006F410F"/>
    <w:rsid w:val="00701EB0"/>
    <w:rsid w:val="0070638C"/>
    <w:rsid w:val="00723004"/>
    <w:rsid w:val="00725670"/>
    <w:rsid w:val="00727383"/>
    <w:rsid w:val="00727601"/>
    <w:rsid w:val="0073258B"/>
    <w:rsid w:val="007443F3"/>
    <w:rsid w:val="00744D13"/>
    <w:rsid w:val="00744DDA"/>
    <w:rsid w:val="00751F61"/>
    <w:rsid w:val="00756C4F"/>
    <w:rsid w:val="00760E09"/>
    <w:rsid w:val="0076222C"/>
    <w:rsid w:val="0076386A"/>
    <w:rsid w:val="007667EF"/>
    <w:rsid w:val="007740BF"/>
    <w:rsid w:val="0077763E"/>
    <w:rsid w:val="00780735"/>
    <w:rsid w:val="00780BC4"/>
    <w:rsid w:val="00780DFB"/>
    <w:rsid w:val="00781889"/>
    <w:rsid w:val="00782B63"/>
    <w:rsid w:val="0079269E"/>
    <w:rsid w:val="00795013"/>
    <w:rsid w:val="007A4AFA"/>
    <w:rsid w:val="007B343F"/>
    <w:rsid w:val="007B3B88"/>
    <w:rsid w:val="007B6E56"/>
    <w:rsid w:val="007C587D"/>
    <w:rsid w:val="007D099B"/>
    <w:rsid w:val="007D464F"/>
    <w:rsid w:val="007E0468"/>
    <w:rsid w:val="007E6471"/>
    <w:rsid w:val="007F422B"/>
    <w:rsid w:val="008059F0"/>
    <w:rsid w:val="0080660E"/>
    <w:rsid w:val="00811223"/>
    <w:rsid w:val="008205F1"/>
    <w:rsid w:val="00821D77"/>
    <w:rsid w:val="00823993"/>
    <w:rsid w:val="00831CC5"/>
    <w:rsid w:val="00832115"/>
    <w:rsid w:val="00841957"/>
    <w:rsid w:val="008461BD"/>
    <w:rsid w:val="00850F64"/>
    <w:rsid w:val="00851F9A"/>
    <w:rsid w:val="00854CD9"/>
    <w:rsid w:val="00874EA5"/>
    <w:rsid w:val="008842C7"/>
    <w:rsid w:val="00895FCC"/>
    <w:rsid w:val="008A0D12"/>
    <w:rsid w:val="008A5709"/>
    <w:rsid w:val="008B14E3"/>
    <w:rsid w:val="008B17FE"/>
    <w:rsid w:val="008B4116"/>
    <w:rsid w:val="008C6075"/>
    <w:rsid w:val="008C7BBA"/>
    <w:rsid w:val="008D0766"/>
    <w:rsid w:val="008D1B0A"/>
    <w:rsid w:val="008E457F"/>
    <w:rsid w:val="008E4A28"/>
    <w:rsid w:val="008E4B80"/>
    <w:rsid w:val="008E4DBB"/>
    <w:rsid w:val="008E5034"/>
    <w:rsid w:val="008E734A"/>
    <w:rsid w:val="008F0859"/>
    <w:rsid w:val="008F2A76"/>
    <w:rsid w:val="00902B20"/>
    <w:rsid w:val="00904824"/>
    <w:rsid w:val="00913B35"/>
    <w:rsid w:val="009162B0"/>
    <w:rsid w:val="009250F9"/>
    <w:rsid w:val="00925B4F"/>
    <w:rsid w:val="009311F5"/>
    <w:rsid w:val="00940631"/>
    <w:rsid w:val="00950EBD"/>
    <w:rsid w:val="00952783"/>
    <w:rsid w:val="009616FF"/>
    <w:rsid w:val="00962A54"/>
    <w:rsid w:val="00965A90"/>
    <w:rsid w:val="00965DD0"/>
    <w:rsid w:val="00975558"/>
    <w:rsid w:val="00981DDD"/>
    <w:rsid w:val="009876A0"/>
    <w:rsid w:val="00992235"/>
    <w:rsid w:val="009930B6"/>
    <w:rsid w:val="00996ACA"/>
    <w:rsid w:val="009A2830"/>
    <w:rsid w:val="009A5F66"/>
    <w:rsid w:val="009B270C"/>
    <w:rsid w:val="009B2E35"/>
    <w:rsid w:val="009B6A09"/>
    <w:rsid w:val="009C4347"/>
    <w:rsid w:val="009D0314"/>
    <w:rsid w:val="009E025E"/>
    <w:rsid w:val="009E4B73"/>
    <w:rsid w:val="009E55C9"/>
    <w:rsid w:val="009E5BCD"/>
    <w:rsid w:val="009F02C1"/>
    <w:rsid w:val="009F4D85"/>
    <w:rsid w:val="009F7374"/>
    <w:rsid w:val="009F7BEC"/>
    <w:rsid w:val="009F7CA6"/>
    <w:rsid w:val="00A00421"/>
    <w:rsid w:val="00A01D4D"/>
    <w:rsid w:val="00A22D47"/>
    <w:rsid w:val="00A3426B"/>
    <w:rsid w:val="00A3572F"/>
    <w:rsid w:val="00A37EBA"/>
    <w:rsid w:val="00A40298"/>
    <w:rsid w:val="00A466F7"/>
    <w:rsid w:val="00A5590E"/>
    <w:rsid w:val="00A561DC"/>
    <w:rsid w:val="00A617F6"/>
    <w:rsid w:val="00A76631"/>
    <w:rsid w:val="00A90402"/>
    <w:rsid w:val="00A915C1"/>
    <w:rsid w:val="00A96343"/>
    <w:rsid w:val="00AA15A6"/>
    <w:rsid w:val="00AA171D"/>
    <w:rsid w:val="00AA64C3"/>
    <w:rsid w:val="00AA68E6"/>
    <w:rsid w:val="00AA69A7"/>
    <w:rsid w:val="00AA7A8E"/>
    <w:rsid w:val="00AC0A7F"/>
    <w:rsid w:val="00AC37C0"/>
    <w:rsid w:val="00AD12AD"/>
    <w:rsid w:val="00AD7E99"/>
    <w:rsid w:val="00AE4F59"/>
    <w:rsid w:val="00AE75BD"/>
    <w:rsid w:val="00AF38B2"/>
    <w:rsid w:val="00B013C9"/>
    <w:rsid w:val="00B072C9"/>
    <w:rsid w:val="00B15443"/>
    <w:rsid w:val="00B20ED0"/>
    <w:rsid w:val="00B249DA"/>
    <w:rsid w:val="00B30A2F"/>
    <w:rsid w:val="00B334ED"/>
    <w:rsid w:val="00B41B9E"/>
    <w:rsid w:val="00B44174"/>
    <w:rsid w:val="00B44635"/>
    <w:rsid w:val="00B54636"/>
    <w:rsid w:val="00B56082"/>
    <w:rsid w:val="00B56A66"/>
    <w:rsid w:val="00B63452"/>
    <w:rsid w:val="00B65092"/>
    <w:rsid w:val="00B70425"/>
    <w:rsid w:val="00B75F05"/>
    <w:rsid w:val="00B815E8"/>
    <w:rsid w:val="00B8165C"/>
    <w:rsid w:val="00B830FF"/>
    <w:rsid w:val="00B856EC"/>
    <w:rsid w:val="00B85EDC"/>
    <w:rsid w:val="00B8779D"/>
    <w:rsid w:val="00B90829"/>
    <w:rsid w:val="00B93644"/>
    <w:rsid w:val="00B96C9F"/>
    <w:rsid w:val="00BA5DFA"/>
    <w:rsid w:val="00BB5A70"/>
    <w:rsid w:val="00BB65A6"/>
    <w:rsid w:val="00BC0465"/>
    <w:rsid w:val="00BC14B0"/>
    <w:rsid w:val="00BD4B76"/>
    <w:rsid w:val="00BD56AC"/>
    <w:rsid w:val="00BE2D4F"/>
    <w:rsid w:val="00BE6883"/>
    <w:rsid w:val="00BF2876"/>
    <w:rsid w:val="00BF3C80"/>
    <w:rsid w:val="00C073C4"/>
    <w:rsid w:val="00C115F1"/>
    <w:rsid w:val="00C14317"/>
    <w:rsid w:val="00C17296"/>
    <w:rsid w:val="00C32F02"/>
    <w:rsid w:val="00C37157"/>
    <w:rsid w:val="00C400AA"/>
    <w:rsid w:val="00C45B93"/>
    <w:rsid w:val="00C45E80"/>
    <w:rsid w:val="00C464E0"/>
    <w:rsid w:val="00C5026D"/>
    <w:rsid w:val="00C57A95"/>
    <w:rsid w:val="00C67795"/>
    <w:rsid w:val="00C72427"/>
    <w:rsid w:val="00C77D36"/>
    <w:rsid w:val="00C803B9"/>
    <w:rsid w:val="00C8141F"/>
    <w:rsid w:val="00C82BDD"/>
    <w:rsid w:val="00C84B07"/>
    <w:rsid w:val="00C86C17"/>
    <w:rsid w:val="00C877D7"/>
    <w:rsid w:val="00C910FF"/>
    <w:rsid w:val="00C929A9"/>
    <w:rsid w:val="00CC36D4"/>
    <w:rsid w:val="00CC36EE"/>
    <w:rsid w:val="00CC445D"/>
    <w:rsid w:val="00CD0F5F"/>
    <w:rsid w:val="00CD2A85"/>
    <w:rsid w:val="00CF06BA"/>
    <w:rsid w:val="00CF3EB9"/>
    <w:rsid w:val="00D02CEC"/>
    <w:rsid w:val="00D06028"/>
    <w:rsid w:val="00D104D0"/>
    <w:rsid w:val="00D15298"/>
    <w:rsid w:val="00D15B5B"/>
    <w:rsid w:val="00D172E0"/>
    <w:rsid w:val="00D22CC0"/>
    <w:rsid w:val="00D246C1"/>
    <w:rsid w:val="00D37141"/>
    <w:rsid w:val="00D376CD"/>
    <w:rsid w:val="00D379E1"/>
    <w:rsid w:val="00D4159D"/>
    <w:rsid w:val="00D42201"/>
    <w:rsid w:val="00D427AB"/>
    <w:rsid w:val="00D51678"/>
    <w:rsid w:val="00D654F3"/>
    <w:rsid w:val="00D74890"/>
    <w:rsid w:val="00D80F99"/>
    <w:rsid w:val="00D8750D"/>
    <w:rsid w:val="00D87A4E"/>
    <w:rsid w:val="00D91219"/>
    <w:rsid w:val="00D93990"/>
    <w:rsid w:val="00D9532A"/>
    <w:rsid w:val="00DA7E74"/>
    <w:rsid w:val="00DB4127"/>
    <w:rsid w:val="00DB44A8"/>
    <w:rsid w:val="00DB5A4A"/>
    <w:rsid w:val="00DC1145"/>
    <w:rsid w:val="00DC5164"/>
    <w:rsid w:val="00DD35DD"/>
    <w:rsid w:val="00DE062F"/>
    <w:rsid w:val="00DE0F6D"/>
    <w:rsid w:val="00DE1430"/>
    <w:rsid w:val="00DE22D5"/>
    <w:rsid w:val="00DE2C1C"/>
    <w:rsid w:val="00DE3052"/>
    <w:rsid w:val="00E05AC8"/>
    <w:rsid w:val="00E05F39"/>
    <w:rsid w:val="00E10823"/>
    <w:rsid w:val="00E20D4C"/>
    <w:rsid w:val="00E229D9"/>
    <w:rsid w:val="00E2332B"/>
    <w:rsid w:val="00E255D8"/>
    <w:rsid w:val="00E27356"/>
    <w:rsid w:val="00E30577"/>
    <w:rsid w:val="00E31DF2"/>
    <w:rsid w:val="00E32AAD"/>
    <w:rsid w:val="00E427B9"/>
    <w:rsid w:val="00E44E69"/>
    <w:rsid w:val="00E5003F"/>
    <w:rsid w:val="00E51CFC"/>
    <w:rsid w:val="00E53FB4"/>
    <w:rsid w:val="00E55530"/>
    <w:rsid w:val="00E63D6A"/>
    <w:rsid w:val="00E71782"/>
    <w:rsid w:val="00E71847"/>
    <w:rsid w:val="00E7374C"/>
    <w:rsid w:val="00E74EB2"/>
    <w:rsid w:val="00E77621"/>
    <w:rsid w:val="00E82B38"/>
    <w:rsid w:val="00E83476"/>
    <w:rsid w:val="00E8491E"/>
    <w:rsid w:val="00E94D1E"/>
    <w:rsid w:val="00EA0AEB"/>
    <w:rsid w:val="00EB2E10"/>
    <w:rsid w:val="00EC0EBF"/>
    <w:rsid w:val="00EC1F9F"/>
    <w:rsid w:val="00EC6E4A"/>
    <w:rsid w:val="00ED0A38"/>
    <w:rsid w:val="00ED42BF"/>
    <w:rsid w:val="00ED463A"/>
    <w:rsid w:val="00ED7889"/>
    <w:rsid w:val="00EE053B"/>
    <w:rsid w:val="00EE0847"/>
    <w:rsid w:val="00EE0EE1"/>
    <w:rsid w:val="00EF0EC6"/>
    <w:rsid w:val="00EF64E4"/>
    <w:rsid w:val="00F12C31"/>
    <w:rsid w:val="00F21532"/>
    <w:rsid w:val="00F21920"/>
    <w:rsid w:val="00F31861"/>
    <w:rsid w:val="00F42138"/>
    <w:rsid w:val="00F5303C"/>
    <w:rsid w:val="00F627CE"/>
    <w:rsid w:val="00F6466F"/>
    <w:rsid w:val="00F73876"/>
    <w:rsid w:val="00F73E03"/>
    <w:rsid w:val="00F760A0"/>
    <w:rsid w:val="00F80C4C"/>
    <w:rsid w:val="00F82A76"/>
    <w:rsid w:val="00F914D6"/>
    <w:rsid w:val="00F92028"/>
    <w:rsid w:val="00FA1B0C"/>
    <w:rsid w:val="00FB4B29"/>
    <w:rsid w:val="00FB54E9"/>
    <w:rsid w:val="00FB6488"/>
    <w:rsid w:val="00FD0675"/>
    <w:rsid w:val="00FD4563"/>
    <w:rsid w:val="00FD5B23"/>
    <w:rsid w:val="00FE32F6"/>
    <w:rsid w:val="00FE35B0"/>
    <w:rsid w:val="00FE48C1"/>
    <w:rsid w:val="00FE6137"/>
    <w:rsid w:val="00FF0105"/>
    <w:rsid w:val="00FF715B"/>
    <w:rsid w:val="01312F69"/>
    <w:rsid w:val="08652A53"/>
    <w:rsid w:val="0D364D46"/>
    <w:rsid w:val="0E2D1AC1"/>
    <w:rsid w:val="1489AA7D"/>
    <w:rsid w:val="181743B9"/>
    <w:rsid w:val="1D82D309"/>
    <w:rsid w:val="1F30057F"/>
    <w:rsid w:val="21B86F1B"/>
    <w:rsid w:val="21CC796F"/>
    <w:rsid w:val="251A5CE6"/>
    <w:rsid w:val="26AC14B2"/>
    <w:rsid w:val="26E7F6A1"/>
    <w:rsid w:val="27A798D5"/>
    <w:rsid w:val="2818F5CE"/>
    <w:rsid w:val="29D6A465"/>
    <w:rsid w:val="2CB51889"/>
    <w:rsid w:val="2E5249B0"/>
    <w:rsid w:val="2F23B7B8"/>
    <w:rsid w:val="339B02C8"/>
    <w:rsid w:val="34F996EF"/>
    <w:rsid w:val="34FE6942"/>
    <w:rsid w:val="3834A93E"/>
    <w:rsid w:val="3A4CAB85"/>
    <w:rsid w:val="3D0EFDD7"/>
    <w:rsid w:val="3EB2DDE4"/>
    <w:rsid w:val="4145D1B2"/>
    <w:rsid w:val="420CDF24"/>
    <w:rsid w:val="42C31666"/>
    <w:rsid w:val="43EE5DCD"/>
    <w:rsid w:val="442FF782"/>
    <w:rsid w:val="444B7C28"/>
    <w:rsid w:val="4B6B6A01"/>
    <w:rsid w:val="5329986C"/>
    <w:rsid w:val="55D94B04"/>
    <w:rsid w:val="56CBFAB2"/>
    <w:rsid w:val="58B6104E"/>
    <w:rsid w:val="5A0F6863"/>
    <w:rsid w:val="5D1898CF"/>
    <w:rsid w:val="5D97ECCB"/>
    <w:rsid w:val="5E7B7781"/>
    <w:rsid w:val="5F4E7920"/>
    <w:rsid w:val="61812D2B"/>
    <w:rsid w:val="63E75E82"/>
    <w:rsid w:val="65F4BEAD"/>
    <w:rsid w:val="66C0B49D"/>
    <w:rsid w:val="695FCE6E"/>
    <w:rsid w:val="6B0A5B03"/>
    <w:rsid w:val="6DE71357"/>
    <w:rsid w:val="6E788717"/>
    <w:rsid w:val="6F0B2750"/>
    <w:rsid w:val="6F3AB488"/>
    <w:rsid w:val="6FF1B359"/>
    <w:rsid w:val="711CBBDB"/>
    <w:rsid w:val="7270C82E"/>
    <w:rsid w:val="72B1A049"/>
    <w:rsid w:val="733DE693"/>
    <w:rsid w:val="785EB602"/>
    <w:rsid w:val="7B880C2D"/>
    <w:rsid w:val="7C3C30E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BB4A2"/>
  <w15:docId w15:val="{68AB6555-24EC-4212-9282-2A66FF53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EE0847"/>
  </w:style>
  <w:style w:type="paragraph" w:styleId="Pealkiri1">
    <w:name w:val="heading 1"/>
    <w:basedOn w:val="Normaallaad"/>
    <w:next w:val="Normaallaad"/>
    <w:link w:val="Pealkiri1Mrk"/>
    <w:uiPriority w:val="9"/>
    <w:qFormat/>
    <w:rsid w:val="000B50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semiHidden/>
    <w:unhideWhenUsed/>
    <w:qFormat/>
    <w:rsid w:val="000B50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C57A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Pealkiri4">
    <w:name w:val="heading 4"/>
    <w:basedOn w:val="Normaallaad"/>
    <w:next w:val="Normaallaad"/>
    <w:link w:val="Pealkiri4Mrk"/>
    <w:uiPriority w:val="9"/>
    <w:semiHidden/>
    <w:unhideWhenUsed/>
    <w:qFormat/>
    <w:rsid w:val="00C57A9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229D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Kommentaariviide">
    <w:name w:val="annotation reference"/>
    <w:basedOn w:val="Liguvaikefont"/>
    <w:uiPriority w:val="99"/>
    <w:semiHidden/>
    <w:unhideWhenUsed/>
    <w:rsid w:val="004F5EF3"/>
    <w:rPr>
      <w:sz w:val="16"/>
      <w:szCs w:val="16"/>
    </w:rPr>
  </w:style>
  <w:style w:type="paragraph" w:styleId="Kommentaaritekst">
    <w:name w:val="annotation text"/>
    <w:basedOn w:val="Normaallaad"/>
    <w:link w:val="KommentaaritekstMrk"/>
    <w:uiPriority w:val="99"/>
    <w:semiHidden/>
    <w:unhideWhenUsed/>
    <w:rsid w:val="0054462C"/>
    <w:pPr>
      <w:spacing w:line="240" w:lineRule="auto"/>
    </w:pPr>
    <w:rPr>
      <w:sz w:val="20"/>
      <w:szCs w:val="20"/>
      <w:lang w:val="en-GB"/>
    </w:rPr>
  </w:style>
  <w:style w:type="character" w:customStyle="1" w:styleId="KommentaaritekstMrk">
    <w:name w:val="Kommentaari tekst Märk"/>
    <w:basedOn w:val="Liguvaikefont"/>
    <w:link w:val="Kommentaaritekst"/>
    <w:uiPriority w:val="99"/>
    <w:semiHidden/>
    <w:rsid w:val="0054462C"/>
    <w:rPr>
      <w:sz w:val="20"/>
      <w:szCs w:val="20"/>
      <w:lang w:val="en-GB"/>
    </w:rPr>
  </w:style>
  <w:style w:type="paragraph" w:styleId="Jutumullitekst">
    <w:name w:val="Balloon Text"/>
    <w:basedOn w:val="Normaallaad"/>
    <w:link w:val="JutumullitekstMrk"/>
    <w:uiPriority w:val="99"/>
    <w:semiHidden/>
    <w:unhideWhenUsed/>
    <w:rsid w:val="0054462C"/>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54462C"/>
    <w:rPr>
      <w:rFonts w:ascii="Segoe UI" w:hAnsi="Segoe UI" w:cs="Segoe UI"/>
      <w:sz w:val="18"/>
      <w:szCs w:val="18"/>
    </w:rPr>
  </w:style>
  <w:style w:type="table" w:styleId="Kontuurtabel">
    <w:name w:val="Table Grid"/>
    <w:basedOn w:val="Normaaltabel"/>
    <w:uiPriority w:val="39"/>
    <w:rsid w:val="00C32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ariteema">
    <w:name w:val="annotation subject"/>
    <w:basedOn w:val="Kommentaaritekst"/>
    <w:next w:val="Kommentaaritekst"/>
    <w:link w:val="KommentaariteemaMrk"/>
    <w:uiPriority w:val="99"/>
    <w:semiHidden/>
    <w:unhideWhenUsed/>
    <w:rsid w:val="002A1548"/>
    <w:rPr>
      <w:b/>
      <w:bCs/>
      <w:lang w:val="et-EE"/>
    </w:rPr>
  </w:style>
  <w:style w:type="character" w:customStyle="1" w:styleId="KommentaariteemaMrk">
    <w:name w:val="Kommentaari teema Märk"/>
    <w:basedOn w:val="KommentaaritekstMrk"/>
    <w:link w:val="Kommentaariteema"/>
    <w:uiPriority w:val="99"/>
    <w:semiHidden/>
    <w:rsid w:val="002A1548"/>
    <w:rPr>
      <w:b/>
      <w:bCs/>
      <w:sz w:val="20"/>
      <w:szCs w:val="20"/>
      <w:lang w:val="en-GB"/>
    </w:rPr>
  </w:style>
  <w:style w:type="paragraph" w:styleId="Redaktsioon">
    <w:name w:val="Revision"/>
    <w:hidden/>
    <w:uiPriority w:val="99"/>
    <w:semiHidden/>
    <w:rsid w:val="003605A5"/>
    <w:pPr>
      <w:spacing w:after="0" w:line="240" w:lineRule="auto"/>
    </w:pPr>
  </w:style>
  <w:style w:type="paragraph" w:styleId="Allmrkusetekst">
    <w:name w:val="footnote text"/>
    <w:basedOn w:val="Normaallaad"/>
    <w:link w:val="AllmrkusetekstMrk"/>
    <w:uiPriority w:val="99"/>
    <w:semiHidden/>
    <w:unhideWhenUsed/>
    <w:rsid w:val="005A3736"/>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5A3736"/>
    <w:rPr>
      <w:sz w:val="20"/>
      <w:szCs w:val="20"/>
    </w:rPr>
  </w:style>
  <w:style w:type="character" w:styleId="Allmrkuseviide">
    <w:name w:val="footnote reference"/>
    <w:basedOn w:val="Liguvaikefont"/>
    <w:uiPriority w:val="99"/>
    <w:semiHidden/>
    <w:unhideWhenUsed/>
    <w:rsid w:val="005A3736"/>
    <w:rPr>
      <w:vertAlign w:val="superscript"/>
    </w:rPr>
  </w:style>
  <w:style w:type="character" w:customStyle="1" w:styleId="Pealkiri1Mrk">
    <w:name w:val="Pealkiri 1 Märk"/>
    <w:basedOn w:val="Liguvaikefont"/>
    <w:link w:val="Pealkiri1"/>
    <w:uiPriority w:val="9"/>
    <w:rsid w:val="000B50F8"/>
    <w:rPr>
      <w:rFonts w:asciiTheme="majorHAnsi" w:eastAsiaTheme="majorEastAsia" w:hAnsiTheme="majorHAnsi" w:cstheme="majorBidi"/>
      <w:color w:val="2E74B5" w:themeColor="accent1" w:themeShade="BF"/>
      <w:sz w:val="32"/>
      <w:szCs w:val="32"/>
    </w:rPr>
  </w:style>
  <w:style w:type="character" w:customStyle="1" w:styleId="Pealkiri2Mrk">
    <w:name w:val="Pealkiri 2 Märk"/>
    <w:basedOn w:val="Liguvaikefont"/>
    <w:link w:val="Pealkiri2"/>
    <w:uiPriority w:val="9"/>
    <w:semiHidden/>
    <w:rsid w:val="000B50F8"/>
    <w:rPr>
      <w:rFonts w:asciiTheme="majorHAnsi" w:eastAsiaTheme="majorEastAsia" w:hAnsiTheme="majorHAnsi" w:cstheme="majorBidi"/>
      <w:color w:val="2E74B5" w:themeColor="accent1" w:themeShade="BF"/>
      <w:sz w:val="26"/>
      <w:szCs w:val="26"/>
    </w:rPr>
  </w:style>
  <w:style w:type="paragraph" w:styleId="Sisukorrapealkiri">
    <w:name w:val="TOC Heading"/>
    <w:basedOn w:val="Pealkiri1"/>
    <w:next w:val="Normaallaad"/>
    <w:uiPriority w:val="39"/>
    <w:unhideWhenUsed/>
    <w:qFormat/>
    <w:rsid w:val="000B50F8"/>
    <w:pPr>
      <w:outlineLvl w:val="9"/>
    </w:pPr>
    <w:rPr>
      <w:lang w:val="en-US"/>
    </w:rPr>
  </w:style>
  <w:style w:type="paragraph" w:styleId="SK1">
    <w:name w:val="toc 1"/>
    <w:basedOn w:val="Normaallaad"/>
    <w:next w:val="Normaallaad"/>
    <w:autoRedefine/>
    <w:uiPriority w:val="39"/>
    <w:unhideWhenUsed/>
    <w:rsid w:val="001D10A1"/>
    <w:pPr>
      <w:tabs>
        <w:tab w:val="right" w:leader="dot" w:pos="9205"/>
      </w:tabs>
      <w:spacing w:after="100"/>
      <w:ind w:left="284"/>
    </w:pPr>
    <w:rPr>
      <w:b/>
      <w:noProof/>
      <w:color w:val="0070C0"/>
      <w:sz w:val="24"/>
      <w:szCs w:val="24"/>
    </w:rPr>
  </w:style>
  <w:style w:type="paragraph" w:styleId="SK2">
    <w:name w:val="toc 2"/>
    <w:basedOn w:val="Normaallaad"/>
    <w:next w:val="Normaallaad"/>
    <w:autoRedefine/>
    <w:uiPriority w:val="39"/>
    <w:unhideWhenUsed/>
    <w:rsid w:val="001D10A1"/>
    <w:pPr>
      <w:tabs>
        <w:tab w:val="right" w:leader="dot" w:pos="9214"/>
      </w:tabs>
      <w:spacing w:after="0" w:line="240" w:lineRule="auto"/>
      <w:ind w:left="220" w:firstLine="64"/>
    </w:pPr>
    <w:rPr>
      <w:b/>
      <w:bCs/>
      <w:noProof/>
      <w:color w:val="0070C0"/>
      <w:szCs w:val="24"/>
    </w:rPr>
  </w:style>
  <w:style w:type="paragraph" w:styleId="SK3">
    <w:name w:val="toc 3"/>
    <w:basedOn w:val="Normaallaad"/>
    <w:next w:val="Normaallaad"/>
    <w:autoRedefine/>
    <w:uiPriority w:val="39"/>
    <w:unhideWhenUsed/>
    <w:rsid w:val="00B830FF"/>
    <w:pPr>
      <w:tabs>
        <w:tab w:val="left" w:pos="880"/>
        <w:tab w:val="right" w:leader="dot" w:pos="9205"/>
      </w:tabs>
      <w:spacing w:after="100"/>
      <w:ind w:left="440"/>
    </w:pPr>
  </w:style>
  <w:style w:type="character" w:styleId="Hperlink">
    <w:name w:val="Hyperlink"/>
    <w:basedOn w:val="Liguvaikefont"/>
    <w:uiPriority w:val="99"/>
    <w:unhideWhenUsed/>
    <w:rsid w:val="000B50F8"/>
    <w:rPr>
      <w:color w:val="0563C1" w:themeColor="hyperlink"/>
      <w:u w:val="single"/>
    </w:rPr>
  </w:style>
  <w:style w:type="paragraph" w:styleId="Pis">
    <w:name w:val="header"/>
    <w:basedOn w:val="Normaallaad"/>
    <w:link w:val="PisMrk"/>
    <w:uiPriority w:val="99"/>
    <w:unhideWhenUsed/>
    <w:rsid w:val="001B7847"/>
    <w:pPr>
      <w:tabs>
        <w:tab w:val="center" w:pos="4536"/>
        <w:tab w:val="right" w:pos="9072"/>
      </w:tabs>
      <w:spacing w:after="0" w:line="240" w:lineRule="auto"/>
    </w:pPr>
  </w:style>
  <w:style w:type="character" w:customStyle="1" w:styleId="PisMrk">
    <w:name w:val="Päis Märk"/>
    <w:basedOn w:val="Liguvaikefont"/>
    <w:link w:val="Pis"/>
    <w:uiPriority w:val="99"/>
    <w:rsid w:val="001B7847"/>
  </w:style>
  <w:style w:type="paragraph" w:styleId="Jalus">
    <w:name w:val="footer"/>
    <w:basedOn w:val="Normaallaad"/>
    <w:link w:val="JalusMrk"/>
    <w:uiPriority w:val="99"/>
    <w:unhideWhenUsed/>
    <w:rsid w:val="001B7847"/>
    <w:pPr>
      <w:tabs>
        <w:tab w:val="center" w:pos="4536"/>
        <w:tab w:val="right" w:pos="9072"/>
      </w:tabs>
      <w:spacing w:after="0" w:line="240" w:lineRule="auto"/>
    </w:pPr>
  </w:style>
  <w:style w:type="character" w:customStyle="1" w:styleId="JalusMrk">
    <w:name w:val="Jalus Märk"/>
    <w:basedOn w:val="Liguvaikefont"/>
    <w:link w:val="Jalus"/>
    <w:uiPriority w:val="99"/>
    <w:rsid w:val="001B7847"/>
  </w:style>
  <w:style w:type="character" w:customStyle="1" w:styleId="Pealkiri3Mrk">
    <w:name w:val="Pealkiri 3 Märk"/>
    <w:basedOn w:val="Liguvaikefont"/>
    <w:link w:val="Pealkiri3"/>
    <w:uiPriority w:val="9"/>
    <w:rsid w:val="00C57A95"/>
    <w:rPr>
      <w:rFonts w:asciiTheme="majorHAnsi" w:eastAsiaTheme="majorEastAsia" w:hAnsiTheme="majorHAnsi" w:cstheme="majorBidi"/>
      <w:color w:val="1F4D78" w:themeColor="accent1" w:themeShade="7F"/>
      <w:sz w:val="24"/>
      <w:szCs w:val="24"/>
    </w:rPr>
  </w:style>
  <w:style w:type="character" w:customStyle="1" w:styleId="Pealkiri4Mrk">
    <w:name w:val="Pealkiri 4 Märk"/>
    <w:basedOn w:val="Liguvaikefont"/>
    <w:link w:val="Pealkiri4"/>
    <w:uiPriority w:val="9"/>
    <w:semiHidden/>
    <w:rsid w:val="00C57A95"/>
    <w:rPr>
      <w:rFonts w:asciiTheme="majorHAnsi" w:eastAsiaTheme="majorEastAsia" w:hAnsiTheme="majorHAnsi" w:cstheme="majorBidi"/>
      <w:i/>
      <w:iCs/>
      <w:color w:val="2E74B5" w:themeColor="accent1" w:themeShade="BF"/>
    </w:rPr>
  </w:style>
  <w:style w:type="character" w:styleId="Klastatudhperlink">
    <w:name w:val="FollowedHyperlink"/>
    <w:basedOn w:val="Liguvaikefont"/>
    <w:uiPriority w:val="99"/>
    <w:semiHidden/>
    <w:unhideWhenUsed/>
    <w:rsid w:val="00395FF2"/>
    <w:rPr>
      <w:color w:val="954F72" w:themeColor="followedHyperlink"/>
      <w:u w:val="single"/>
    </w:rPr>
  </w:style>
  <w:style w:type="paragraph" w:styleId="Lihttekst">
    <w:name w:val="Plain Text"/>
    <w:basedOn w:val="Normaallaad"/>
    <w:link w:val="LihttekstMrk"/>
    <w:uiPriority w:val="99"/>
    <w:unhideWhenUsed/>
    <w:rsid w:val="00C400AA"/>
    <w:pPr>
      <w:spacing w:after="0" w:line="240" w:lineRule="auto"/>
    </w:pPr>
    <w:rPr>
      <w:rFonts w:ascii="Calibri" w:hAnsi="Calibri"/>
      <w:szCs w:val="21"/>
    </w:rPr>
  </w:style>
  <w:style w:type="character" w:customStyle="1" w:styleId="LihttekstMrk">
    <w:name w:val="Lihttekst Märk"/>
    <w:basedOn w:val="Liguvaikefont"/>
    <w:link w:val="Lihttekst"/>
    <w:uiPriority w:val="99"/>
    <w:rsid w:val="00C400A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4984">
      <w:bodyDiv w:val="1"/>
      <w:marLeft w:val="0"/>
      <w:marRight w:val="0"/>
      <w:marTop w:val="0"/>
      <w:marBottom w:val="0"/>
      <w:divBdr>
        <w:top w:val="none" w:sz="0" w:space="0" w:color="auto"/>
        <w:left w:val="none" w:sz="0" w:space="0" w:color="auto"/>
        <w:bottom w:val="none" w:sz="0" w:space="0" w:color="auto"/>
        <w:right w:val="none" w:sz="0" w:space="0" w:color="auto"/>
      </w:divBdr>
    </w:div>
    <w:div w:id="73405171">
      <w:bodyDiv w:val="1"/>
      <w:marLeft w:val="0"/>
      <w:marRight w:val="0"/>
      <w:marTop w:val="0"/>
      <w:marBottom w:val="0"/>
      <w:divBdr>
        <w:top w:val="none" w:sz="0" w:space="0" w:color="auto"/>
        <w:left w:val="none" w:sz="0" w:space="0" w:color="auto"/>
        <w:bottom w:val="none" w:sz="0" w:space="0" w:color="auto"/>
        <w:right w:val="none" w:sz="0" w:space="0" w:color="auto"/>
      </w:divBdr>
    </w:div>
    <w:div w:id="359934502">
      <w:bodyDiv w:val="1"/>
      <w:marLeft w:val="0"/>
      <w:marRight w:val="0"/>
      <w:marTop w:val="0"/>
      <w:marBottom w:val="0"/>
      <w:divBdr>
        <w:top w:val="none" w:sz="0" w:space="0" w:color="auto"/>
        <w:left w:val="none" w:sz="0" w:space="0" w:color="auto"/>
        <w:bottom w:val="none" w:sz="0" w:space="0" w:color="auto"/>
        <w:right w:val="none" w:sz="0" w:space="0" w:color="auto"/>
      </w:divBdr>
    </w:div>
    <w:div w:id="363482795">
      <w:bodyDiv w:val="1"/>
      <w:marLeft w:val="0"/>
      <w:marRight w:val="0"/>
      <w:marTop w:val="0"/>
      <w:marBottom w:val="0"/>
      <w:divBdr>
        <w:top w:val="none" w:sz="0" w:space="0" w:color="auto"/>
        <w:left w:val="none" w:sz="0" w:space="0" w:color="auto"/>
        <w:bottom w:val="none" w:sz="0" w:space="0" w:color="auto"/>
        <w:right w:val="none" w:sz="0" w:space="0" w:color="auto"/>
      </w:divBdr>
    </w:div>
    <w:div w:id="665867107">
      <w:bodyDiv w:val="1"/>
      <w:marLeft w:val="0"/>
      <w:marRight w:val="0"/>
      <w:marTop w:val="0"/>
      <w:marBottom w:val="0"/>
      <w:divBdr>
        <w:top w:val="none" w:sz="0" w:space="0" w:color="auto"/>
        <w:left w:val="none" w:sz="0" w:space="0" w:color="auto"/>
        <w:bottom w:val="none" w:sz="0" w:space="0" w:color="auto"/>
        <w:right w:val="none" w:sz="0" w:space="0" w:color="auto"/>
      </w:divBdr>
    </w:div>
    <w:div w:id="670252370">
      <w:bodyDiv w:val="1"/>
      <w:marLeft w:val="0"/>
      <w:marRight w:val="0"/>
      <w:marTop w:val="0"/>
      <w:marBottom w:val="0"/>
      <w:divBdr>
        <w:top w:val="none" w:sz="0" w:space="0" w:color="auto"/>
        <w:left w:val="none" w:sz="0" w:space="0" w:color="auto"/>
        <w:bottom w:val="none" w:sz="0" w:space="0" w:color="auto"/>
        <w:right w:val="none" w:sz="0" w:space="0" w:color="auto"/>
      </w:divBdr>
    </w:div>
    <w:div w:id="713119819">
      <w:bodyDiv w:val="1"/>
      <w:marLeft w:val="0"/>
      <w:marRight w:val="0"/>
      <w:marTop w:val="0"/>
      <w:marBottom w:val="0"/>
      <w:divBdr>
        <w:top w:val="none" w:sz="0" w:space="0" w:color="auto"/>
        <w:left w:val="none" w:sz="0" w:space="0" w:color="auto"/>
        <w:bottom w:val="none" w:sz="0" w:space="0" w:color="auto"/>
        <w:right w:val="none" w:sz="0" w:space="0" w:color="auto"/>
      </w:divBdr>
    </w:div>
    <w:div w:id="745080476">
      <w:bodyDiv w:val="1"/>
      <w:marLeft w:val="0"/>
      <w:marRight w:val="0"/>
      <w:marTop w:val="0"/>
      <w:marBottom w:val="0"/>
      <w:divBdr>
        <w:top w:val="none" w:sz="0" w:space="0" w:color="auto"/>
        <w:left w:val="none" w:sz="0" w:space="0" w:color="auto"/>
        <w:bottom w:val="none" w:sz="0" w:space="0" w:color="auto"/>
        <w:right w:val="none" w:sz="0" w:space="0" w:color="auto"/>
      </w:divBdr>
    </w:div>
    <w:div w:id="763766439">
      <w:bodyDiv w:val="1"/>
      <w:marLeft w:val="0"/>
      <w:marRight w:val="0"/>
      <w:marTop w:val="0"/>
      <w:marBottom w:val="0"/>
      <w:divBdr>
        <w:top w:val="none" w:sz="0" w:space="0" w:color="auto"/>
        <w:left w:val="none" w:sz="0" w:space="0" w:color="auto"/>
        <w:bottom w:val="none" w:sz="0" w:space="0" w:color="auto"/>
        <w:right w:val="none" w:sz="0" w:space="0" w:color="auto"/>
      </w:divBdr>
    </w:div>
    <w:div w:id="1190607365">
      <w:bodyDiv w:val="1"/>
      <w:marLeft w:val="0"/>
      <w:marRight w:val="0"/>
      <w:marTop w:val="0"/>
      <w:marBottom w:val="0"/>
      <w:divBdr>
        <w:top w:val="none" w:sz="0" w:space="0" w:color="auto"/>
        <w:left w:val="none" w:sz="0" w:space="0" w:color="auto"/>
        <w:bottom w:val="none" w:sz="0" w:space="0" w:color="auto"/>
        <w:right w:val="none" w:sz="0" w:space="0" w:color="auto"/>
      </w:divBdr>
    </w:div>
    <w:div w:id="1308167660">
      <w:bodyDiv w:val="1"/>
      <w:marLeft w:val="0"/>
      <w:marRight w:val="0"/>
      <w:marTop w:val="0"/>
      <w:marBottom w:val="0"/>
      <w:divBdr>
        <w:top w:val="none" w:sz="0" w:space="0" w:color="auto"/>
        <w:left w:val="none" w:sz="0" w:space="0" w:color="auto"/>
        <w:bottom w:val="none" w:sz="0" w:space="0" w:color="auto"/>
        <w:right w:val="none" w:sz="0" w:space="0" w:color="auto"/>
      </w:divBdr>
    </w:div>
    <w:div w:id="1309895893">
      <w:bodyDiv w:val="1"/>
      <w:marLeft w:val="0"/>
      <w:marRight w:val="0"/>
      <w:marTop w:val="0"/>
      <w:marBottom w:val="0"/>
      <w:divBdr>
        <w:top w:val="none" w:sz="0" w:space="0" w:color="auto"/>
        <w:left w:val="none" w:sz="0" w:space="0" w:color="auto"/>
        <w:bottom w:val="none" w:sz="0" w:space="0" w:color="auto"/>
        <w:right w:val="none" w:sz="0" w:space="0" w:color="auto"/>
      </w:divBdr>
    </w:div>
    <w:div w:id="1338533895">
      <w:bodyDiv w:val="1"/>
      <w:marLeft w:val="0"/>
      <w:marRight w:val="0"/>
      <w:marTop w:val="0"/>
      <w:marBottom w:val="0"/>
      <w:divBdr>
        <w:top w:val="none" w:sz="0" w:space="0" w:color="auto"/>
        <w:left w:val="none" w:sz="0" w:space="0" w:color="auto"/>
        <w:bottom w:val="none" w:sz="0" w:space="0" w:color="auto"/>
        <w:right w:val="none" w:sz="0" w:space="0" w:color="auto"/>
      </w:divBdr>
    </w:div>
    <w:div w:id="1430660034">
      <w:bodyDiv w:val="1"/>
      <w:marLeft w:val="0"/>
      <w:marRight w:val="0"/>
      <w:marTop w:val="0"/>
      <w:marBottom w:val="0"/>
      <w:divBdr>
        <w:top w:val="none" w:sz="0" w:space="0" w:color="auto"/>
        <w:left w:val="none" w:sz="0" w:space="0" w:color="auto"/>
        <w:bottom w:val="none" w:sz="0" w:space="0" w:color="auto"/>
        <w:right w:val="none" w:sz="0" w:space="0" w:color="auto"/>
      </w:divBdr>
    </w:div>
    <w:div w:id="1771076466">
      <w:bodyDiv w:val="1"/>
      <w:marLeft w:val="0"/>
      <w:marRight w:val="0"/>
      <w:marTop w:val="0"/>
      <w:marBottom w:val="0"/>
      <w:divBdr>
        <w:top w:val="none" w:sz="0" w:space="0" w:color="auto"/>
        <w:left w:val="none" w:sz="0" w:space="0" w:color="auto"/>
        <w:bottom w:val="none" w:sz="0" w:space="0" w:color="auto"/>
        <w:right w:val="none" w:sz="0" w:space="0" w:color="auto"/>
      </w:divBdr>
    </w:div>
    <w:div w:id="190155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biocc.eu/et/esileht/" TargetMode="External"/><Relationship Id="rId26" Type="http://schemas.openxmlformats.org/officeDocument/2006/relationships/hyperlink" Target="https://www.ajakiri.ut.ee/artikkel/1567" TargetMode="External"/><Relationship Id="rId39" Type="http://schemas.openxmlformats.org/officeDocument/2006/relationships/hyperlink" Target="https://www.siseministeerium.ee/sites/default/files/dokumendid/eesti_regionaalarengu_strateegia_2014-2020.pdf" TargetMode="External"/><Relationship Id="rId21" Type="http://schemas.openxmlformats.org/officeDocument/2006/relationships/hyperlink" Target="https://www.tootukassa.ee/uudised/tootukassa-statistika-detsembris-ja-2017-aastal" TargetMode="External"/><Relationship Id="rId34" Type="http://schemas.openxmlformats.org/officeDocument/2006/relationships/hyperlink" Target="https://www.e-unwto.org/doi/pdf/10.18111/9789284419470" TargetMode="External"/><Relationship Id="rId42" Type="http://schemas.openxmlformats.org/officeDocument/2006/relationships/hyperlink" Target="https://www.tartu.ee/sites/default/files/uploads/Linnavarad/TARTU%202030_16.04.2015.pdf" TargetMode="External"/><Relationship Id="rId47" Type="http://schemas.openxmlformats.org/officeDocument/2006/relationships/hyperlink" Target="https://www.riigiteataja.ee/aktilisa/3191/1201/3015/lisa.pdf" TargetMode="External"/><Relationship Id="rId50" Type="http://schemas.openxmlformats.org/officeDocument/2006/relationships/hyperlink" Target="https://www.envir.ee/sites/default/files/mak2020vastuvoetud.pdf" TargetMode="External"/><Relationship Id="rId55"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haridussilm.ee" TargetMode="External"/><Relationship Id="rId17" Type="http://schemas.openxmlformats.org/officeDocument/2006/relationships/image" Target="media/image6.jpeg"/><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hyperlink" Target="https://www.emeraldinsight.com/doi/pdfplus/10.1108/WHATT-09-2016-0048" TargetMode="External"/><Relationship Id="rId46" Type="http://schemas.openxmlformats.org/officeDocument/2006/relationships/hyperlink" Target="http://www.visittartu.com/public/dokumendid/2.dets_turismipaeva_ettekanne_taustaga.pdf" TargetMode="External"/><Relationship Id="rId2" Type="http://schemas.openxmlformats.org/officeDocument/2006/relationships/numbering" Target="numbering.xml"/><Relationship Id="rId16" Type="http://schemas.openxmlformats.org/officeDocument/2006/relationships/hyperlink" Target="http://www.haridussilm.ee" TargetMode="External"/><Relationship Id="rId20" Type="http://schemas.openxmlformats.org/officeDocument/2006/relationships/hyperlink" Target="https://bciglobal.com/en" TargetMode="External"/><Relationship Id="rId29" Type="http://schemas.openxmlformats.org/officeDocument/2006/relationships/hyperlink" Target="http://www.mattimar.ee/publikatsioonid/majanduspoliitika/2003/2003/3_Majanduskasvupol/23_Lattemagi.pdf" TargetMode="External"/><Relationship Id="rId41" Type="http://schemas.openxmlformats.org/officeDocument/2006/relationships/hyperlink" Target="http://www.kul.ee/sites/kulminn/files/kultuur2020.pdf" TargetMode="External"/><Relationship Id="rId54" Type="http://schemas.openxmlformats.org/officeDocument/2006/relationships/hyperlink" Target="http://www.tai.ee/images/PDF/Rahvastiku_tervise_arengukava_2009-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nvestinestonia.com/business-opportunities/" TargetMode="External"/><Relationship Id="rId32" Type="http://schemas.openxmlformats.org/officeDocument/2006/relationships/chart" Target="charts/chart3.xml"/><Relationship Id="rId37" Type="http://schemas.openxmlformats.org/officeDocument/2006/relationships/hyperlink" Target="https://www.mckinsey.com/industries/consumer-packaged-goods/our-insights/the-consumer-sector-in-2030-trends-and-questions-to-consider" TargetMode="External"/><Relationship Id="rId40" Type="http://schemas.openxmlformats.org/officeDocument/2006/relationships/hyperlink" Target="https://www.riigiteataja.ee/akt/940717" TargetMode="External"/><Relationship Id="rId45" Type="http://schemas.openxmlformats.org/officeDocument/2006/relationships/hyperlink" Target="http://info.raad.tartu.ee/dhs.nsf/0/3C424568229C8596C22581A700319735/$FILE/lisa.pdf" TargetMode="External"/><Relationship Id="rId53" Type="http://schemas.openxmlformats.org/officeDocument/2006/relationships/hyperlink" Target="https://www.envir.ee/sites/default/files/lak_lop_0.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tat.ee/pressiteade-2017-128" TargetMode="External"/><Relationship Id="rId28" Type="http://schemas.openxmlformats.org/officeDocument/2006/relationships/hyperlink" Target="http://europa.eu/rapid/press-release_MEMO-15-6204_et.htm" TargetMode="External"/><Relationship Id="rId36" Type="http://schemas.openxmlformats.org/officeDocument/2006/relationships/hyperlink" Target="http://www.amadeus.com/documents/future-traveller-tribes-2030/travel-report-future-traveller-tribes-2030.pdf" TargetMode="External"/><Relationship Id="rId49" Type="http://schemas.openxmlformats.org/officeDocument/2006/relationships/hyperlink" Target="http://www.tartumaa.ee/wp-content/uploads/2013/10/tartumaa_arengustrateegia_aastani_2020.pdf" TargetMode="External"/><Relationship Id="rId57" Type="http://schemas.openxmlformats.org/officeDocument/2006/relationships/fontTable" Target="fontTable.xml"/><Relationship Id="rId10" Type="http://schemas.openxmlformats.org/officeDocument/2006/relationships/hyperlink" Target="https://www.hm.ee/et/opikasitus" TargetMode="External"/><Relationship Id="rId19" Type="http://schemas.openxmlformats.org/officeDocument/2006/relationships/hyperlink" Target="http://statistika.eestipank.ee/" TargetMode="External"/><Relationship Id="rId31" Type="http://schemas.openxmlformats.org/officeDocument/2006/relationships/chart" Target="charts/chart2.xml"/><Relationship Id="rId44" Type="http://schemas.openxmlformats.org/officeDocument/2006/relationships/hyperlink" Target="https://www.tartu.ee/sites/default/files/uploads/Kontaktid%20ja%20linnajuhtimine/Tartu%20Linna%20Arengukava%202013-2020.pdf" TargetMode="External"/><Relationship Id="rId52" Type="http://schemas.openxmlformats.org/officeDocument/2006/relationships/hyperlink" Target="https://www.tartu.ee/sites/default/files/uploads/Kontaktid%20ja%20linnajuhtimine/Arengukavad/TranspordiAK_uu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aridussilm.ee" TargetMode="External"/><Relationship Id="rId22" Type="http://schemas.openxmlformats.org/officeDocument/2006/relationships/hyperlink" Target="https://www.ajakiri.ut.ee/artikkel/1567" TargetMode="External"/><Relationship Id="rId27" Type="http://schemas.openxmlformats.org/officeDocument/2006/relationships/hyperlink" Target="https://www.stat.ee/pressiteade-2017-128" TargetMode="External"/><Relationship Id="rId30" Type="http://schemas.openxmlformats.org/officeDocument/2006/relationships/image" Target="media/image7.jpeg"/><Relationship Id="rId35" Type="http://schemas.openxmlformats.org/officeDocument/2006/relationships/hyperlink" Target="https://www.weforum.org/reports/the-travel-tourism-competitiveness-report-2017" TargetMode="External"/><Relationship Id="rId43" Type="http://schemas.openxmlformats.org/officeDocument/2006/relationships/hyperlink" Target="https://www.tartu.ee/sites/default/files/uploads/Kontaktid%20ja%20linnajuhtimine/Arengukavad/KU30_strateegia.pdf" TargetMode="External"/><Relationship Id="rId48" Type="http://schemas.openxmlformats.org/officeDocument/2006/relationships/hyperlink" Target="http://www.tas.ee/wp-content/uploads/2015/06/TAS_strateegia_2014-2020.pdf"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riigikantselei.ee/et/konkurentsivoime-kava-eesti-2020"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t-EE"/>
              <a:t>Elektrihind</a:t>
            </a:r>
            <a:endParaRPr lang="en-GB"/>
          </a:p>
        </c:rich>
      </c:tx>
      <c:overlay val="0"/>
      <c:spPr>
        <a:noFill/>
        <a:ln w="25383">
          <a:noFill/>
        </a:ln>
      </c:spPr>
    </c:title>
    <c:autoTitleDeleted val="0"/>
    <c:plotArea>
      <c:layout/>
      <c:barChart>
        <c:barDir val="col"/>
        <c:grouping val="clustered"/>
        <c:varyColors val="0"/>
        <c:ser>
          <c:idx val="0"/>
          <c:order val="0"/>
          <c:tx>
            <c:strRef>
              <c:f>Leht1!$B$1</c:f>
              <c:strCache>
                <c:ptCount val="1"/>
                <c:pt idx="0">
                  <c:v>Eesti</c:v>
                </c:pt>
              </c:strCache>
            </c:strRef>
          </c:tx>
          <c:spPr>
            <a:solidFill>
              <a:srgbClr val="4472C4"/>
            </a:solidFill>
            <a:ln w="25383">
              <a:noFill/>
            </a:ln>
          </c:spPr>
          <c:invertIfNegative val="0"/>
          <c:cat>
            <c:strRef>
              <c:f>Leht1!$A$2:$A$3</c:f>
              <c:strCache>
                <c:ptCount val="2"/>
                <c:pt idx="0">
                  <c:v>Elektrihind (€/MWh)</c:v>
                </c:pt>
                <c:pt idx="1">
                  <c:v>Võrguteenus (€/MWh)</c:v>
                </c:pt>
              </c:strCache>
            </c:strRef>
          </c:cat>
          <c:val>
            <c:numRef>
              <c:f>Leht1!$B$2:$B$3</c:f>
              <c:numCache>
                <c:formatCode>General</c:formatCode>
                <c:ptCount val="2"/>
                <c:pt idx="0">
                  <c:v>46</c:v>
                </c:pt>
                <c:pt idx="1">
                  <c:v>70</c:v>
                </c:pt>
              </c:numCache>
            </c:numRef>
          </c:val>
          <c:extLst>
            <c:ext xmlns:c16="http://schemas.microsoft.com/office/drawing/2014/chart" uri="{C3380CC4-5D6E-409C-BE32-E72D297353CC}">
              <c16:uniqueId val="{00000000-C527-4545-BDED-99DEE297AAAF}"/>
            </c:ext>
          </c:extLst>
        </c:ser>
        <c:ser>
          <c:idx val="1"/>
          <c:order val="1"/>
          <c:tx>
            <c:strRef>
              <c:f>Leht1!$C$1</c:f>
              <c:strCache>
                <c:ptCount val="1"/>
                <c:pt idx="0">
                  <c:v>Läti </c:v>
                </c:pt>
              </c:strCache>
            </c:strRef>
          </c:tx>
          <c:spPr>
            <a:solidFill>
              <a:srgbClr val="ED7D31"/>
            </a:solidFill>
            <a:ln w="25383">
              <a:noFill/>
            </a:ln>
          </c:spPr>
          <c:invertIfNegative val="0"/>
          <c:cat>
            <c:strRef>
              <c:f>Leht1!$A$2:$A$3</c:f>
              <c:strCache>
                <c:ptCount val="2"/>
                <c:pt idx="0">
                  <c:v>Elektrihind (€/MWh)</c:v>
                </c:pt>
                <c:pt idx="1">
                  <c:v>Võrguteenus (€/MWh)</c:v>
                </c:pt>
              </c:strCache>
            </c:strRef>
          </c:cat>
          <c:val>
            <c:numRef>
              <c:f>Leht1!$C$2:$C$3</c:f>
              <c:numCache>
                <c:formatCode>General</c:formatCode>
                <c:ptCount val="2"/>
                <c:pt idx="0">
                  <c:v>55</c:v>
                </c:pt>
                <c:pt idx="1">
                  <c:v>50</c:v>
                </c:pt>
              </c:numCache>
            </c:numRef>
          </c:val>
          <c:extLst>
            <c:ext xmlns:c16="http://schemas.microsoft.com/office/drawing/2014/chart" uri="{C3380CC4-5D6E-409C-BE32-E72D297353CC}">
              <c16:uniqueId val="{00000001-C527-4545-BDED-99DEE297AAAF}"/>
            </c:ext>
          </c:extLst>
        </c:ser>
        <c:ser>
          <c:idx val="2"/>
          <c:order val="2"/>
          <c:tx>
            <c:strRef>
              <c:f>Leht1!$D$1</c:f>
              <c:strCache>
                <c:ptCount val="1"/>
                <c:pt idx="0">
                  <c:v>Leedu</c:v>
                </c:pt>
              </c:strCache>
            </c:strRef>
          </c:tx>
          <c:spPr>
            <a:solidFill>
              <a:srgbClr val="A5A5A5"/>
            </a:solidFill>
            <a:ln w="25383">
              <a:noFill/>
            </a:ln>
          </c:spPr>
          <c:invertIfNegative val="0"/>
          <c:cat>
            <c:strRef>
              <c:f>Leht1!$A$2:$A$3</c:f>
              <c:strCache>
                <c:ptCount val="2"/>
                <c:pt idx="0">
                  <c:v>Elektrihind (€/MWh)</c:v>
                </c:pt>
                <c:pt idx="1">
                  <c:v>Võrguteenus (€/MWh)</c:v>
                </c:pt>
              </c:strCache>
            </c:strRef>
          </c:cat>
          <c:val>
            <c:numRef>
              <c:f>Leht1!$D$2:$D$3</c:f>
              <c:numCache>
                <c:formatCode>General</c:formatCode>
                <c:ptCount val="2"/>
                <c:pt idx="0">
                  <c:v>51</c:v>
                </c:pt>
                <c:pt idx="1">
                  <c:v>50</c:v>
                </c:pt>
              </c:numCache>
            </c:numRef>
          </c:val>
          <c:extLst>
            <c:ext xmlns:c16="http://schemas.microsoft.com/office/drawing/2014/chart" uri="{C3380CC4-5D6E-409C-BE32-E72D297353CC}">
              <c16:uniqueId val="{00000002-C527-4545-BDED-99DEE297AAAF}"/>
            </c:ext>
          </c:extLst>
        </c:ser>
        <c:dLbls>
          <c:showLegendKey val="0"/>
          <c:showVal val="0"/>
          <c:showCatName val="0"/>
          <c:showSerName val="0"/>
          <c:showPercent val="0"/>
          <c:showBubbleSize val="0"/>
        </c:dLbls>
        <c:gapWidth val="219"/>
        <c:overlap val="-27"/>
        <c:axId val="622182936"/>
        <c:axId val="516019624"/>
      </c:barChart>
      <c:catAx>
        <c:axId val="62218293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t-EE"/>
          </a:p>
        </c:txPr>
        <c:crossAx val="516019624"/>
        <c:crosses val="autoZero"/>
        <c:auto val="1"/>
        <c:lblAlgn val="ctr"/>
        <c:lblOffset val="100"/>
        <c:noMultiLvlLbl val="0"/>
      </c:catAx>
      <c:valAx>
        <c:axId val="516019624"/>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t-EE"/>
          </a:p>
        </c:txPr>
        <c:crossAx val="622182936"/>
        <c:crosses val="autoZero"/>
        <c:crossBetween val="between"/>
      </c:valAx>
      <c:spPr>
        <a:noFill/>
        <a:ln w="25383">
          <a:noFill/>
        </a:ln>
      </c:spPr>
    </c:plotArea>
    <c:legend>
      <c:legendPos val="b"/>
      <c:overlay val="0"/>
      <c:spPr>
        <a:noFill/>
        <a:ln w="2538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Sünnid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1792</c:v>
                </c:pt>
                <c:pt idx="1">
                  <c:v>1806</c:v>
                </c:pt>
                <c:pt idx="2">
                  <c:v>1747</c:v>
                </c:pt>
                <c:pt idx="3">
                  <c:v>1788</c:v>
                </c:pt>
                <c:pt idx="4">
                  <c:v>1795</c:v>
                </c:pt>
              </c:numCache>
            </c:numRef>
          </c:val>
          <c:smooth val="0"/>
          <c:extLst>
            <c:ext xmlns:c16="http://schemas.microsoft.com/office/drawing/2014/chart" uri="{C3380CC4-5D6E-409C-BE32-E72D297353CC}">
              <c16:uniqueId val="{00000000-1BE2-4C16-B8B2-8A6C7028A343}"/>
            </c:ext>
          </c:extLst>
        </c:ser>
        <c:ser>
          <c:idx val="1"/>
          <c:order val="1"/>
          <c:tx>
            <c:strRef>
              <c:f>Sheet1!$C$1</c:f>
              <c:strCache>
                <c:ptCount val="1"/>
                <c:pt idx="0">
                  <c:v>Surmad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1454</c:v>
                </c:pt>
                <c:pt idx="1">
                  <c:v>1572</c:v>
                </c:pt>
                <c:pt idx="2">
                  <c:v>1501</c:v>
                </c:pt>
                <c:pt idx="3">
                  <c:v>1480</c:v>
                </c:pt>
                <c:pt idx="4">
                  <c:v>1551</c:v>
                </c:pt>
              </c:numCache>
            </c:numRef>
          </c:val>
          <c:smooth val="0"/>
          <c:extLst>
            <c:ext xmlns:c16="http://schemas.microsoft.com/office/drawing/2014/chart" uri="{C3380CC4-5D6E-409C-BE32-E72D297353CC}">
              <c16:uniqueId val="{00000001-1BE2-4C16-B8B2-8A6C7028A343}"/>
            </c:ext>
          </c:extLst>
        </c:ser>
        <c:dLbls>
          <c:showLegendKey val="0"/>
          <c:showVal val="0"/>
          <c:showCatName val="0"/>
          <c:showSerName val="0"/>
          <c:showPercent val="0"/>
          <c:showBubbleSize val="0"/>
        </c:dLbls>
        <c:marker val="1"/>
        <c:smooth val="0"/>
        <c:axId val="725802776"/>
        <c:axId val="725803168"/>
      </c:lineChart>
      <c:catAx>
        <c:axId val="72580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5803168"/>
        <c:crossesAt val="1400"/>
        <c:auto val="1"/>
        <c:lblAlgn val="ctr"/>
        <c:lblOffset val="100"/>
        <c:noMultiLvlLbl val="0"/>
      </c:catAx>
      <c:valAx>
        <c:axId val="725803168"/>
        <c:scaling>
          <c:orientation val="minMax"/>
          <c:max val="2000"/>
          <c:min val="1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5802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sisseränne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1674</c:v>
                </c:pt>
                <c:pt idx="1">
                  <c:v>1660</c:v>
                </c:pt>
                <c:pt idx="2">
                  <c:v>4307</c:v>
                </c:pt>
                <c:pt idx="3">
                  <c:v>4163</c:v>
                </c:pt>
                <c:pt idx="4">
                  <c:v>5142</c:v>
                </c:pt>
              </c:numCache>
            </c:numRef>
          </c:val>
          <c:smooth val="0"/>
          <c:extLst>
            <c:ext xmlns:c16="http://schemas.microsoft.com/office/drawing/2014/chart" uri="{C3380CC4-5D6E-409C-BE32-E72D297353CC}">
              <c16:uniqueId val="{00000000-33F4-4652-9373-14F01EEC0BFE}"/>
            </c:ext>
          </c:extLst>
        </c:ser>
        <c:ser>
          <c:idx val="1"/>
          <c:order val="1"/>
          <c:tx>
            <c:strRef>
              <c:f>Sheet1!$C$1</c:f>
              <c:strCache>
                <c:ptCount val="1"/>
                <c:pt idx="0">
                  <c:v>väljaränne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2978</c:v>
                </c:pt>
                <c:pt idx="1">
                  <c:v>2716</c:v>
                </c:pt>
                <c:pt idx="2">
                  <c:v>3835</c:v>
                </c:pt>
                <c:pt idx="3">
                  <c:v>3980</c:v>
                </c:pt>
                <c:pt idx="4">
                  <c:v>3562</c:v>
                </c:pt>
              </c:numCache>
            </c:numRef>
          </c:val>
          <c:smooth val="0"/>
          <c:extLst>
            <c:ext xmlns:c16="http://schemas.microsoft.com/office/drawing/2014/chart" uri="{C3380CC4-5D6E-409C-BE32-E72D297353CC}">
              <c16:uniqueId val="{00000001-33F4-4652-9373-14F01EEC0BFE}"/>
            </c:ext>
          </c:extLst>
        </c:ser>
        <c:dLbls>
          <c:showLegendKey val="0"/>
          <c:showVal val="0"/>
          <c:showCatName val="0"/>
          <c:showSerName val="0"/>
          <c:showPercent val="0"/>
          <c:showBubbleSize val="0"/>
        </c:dLbls>
        <c:marker val="1"/>
        <c:smooth val="0"/>
        <c:axId val="725803952"/>
        <c:axId val="725804344"/>
      </c:lineChart>
      <c:catAx>
        <c:axId val="72580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5804344"/>
        <c:crosses val="autoZero"/>
        <c:auto val="1"/>
        <c:lblAlgn val="ctr"/>
        <c:lblOffset val="100"/>
        <c:noMultiLvlLbl val="0"/>
      </c:catAx>
      <c:valAx>
        <c:axId val="725804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580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0-14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25522</c:v>
                </c:pt>
                <c:pt idx="1">
                  <c:v>25819</c:v>
                </c:pt>
                <c:pt idx="2">
                  <c:v>26156</c:v>
                </c:pt>
                <c:pt idx="3">
                  <c:v>26592</c:v>
                </c:pt>
                <c:pt idx="4">
                  <c:v>26972</c:v>
                </c:pt>
              </c:numCache>
            </c:numRef>
          </c:val>
          <c:extLst>
            <c:ext xmlns:c16="http://schemas.microsoft.com/office/drawing/2014/chart" uri="{C3380CC4-5D6E-409C-BE32-E72D297353CC}">
              <c16:uniqueId val="{00000000-E630-479A-94B5-E33496DC9326}"/>
            </c:ext>
          </c:extLst>
        </c:ser>
        <c:ser>
          <c:idx val="1"/>
          <c:order val="1"/>
          <c:tx>
            <c:strRef>
              <c:f>Sheet1!$C$1</c:f>
              <c:strCache>
                <c:ptCount val="1"/>
                <c:pt idx="0">
                  <c:v>15-64 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102750</c:v>
                </c:pt>
                <c:pt idx="1">
                  <c:v>101301</c:v>
                </c:pt>
                <c:pt idx="2">
                  <c:v>99908</c:v>
                </c:pt>
                <c:pt idx="3">
                  <c:v>92517</c:v>
                </c:pt>
                <c:pt idx="4">
                  <c:v>92407</c:v>
                </c:pt>
              </c:numCache>
            </c:numRef>
          </c:val>
          <c:extLst>
            <c:ext xmlns:c16="http://schemas.microsoft.com/office/drawing/2014/chart" uri="{C3380CC4-5D6E-409C-BE32-E72D297353CC}">
              <c16:uniqueId val="{00000001-E630-479A-94B5-E33496DC9326}"/>
            </c:ext>
          </c:extLst>
        </c:ser>
        <c:ser>
          <c:idx val="2"/>
          <c:order val="2"/>
          <c:tx>
            <c:strRef>
              <c:f>Sheet1!$D$1</c:f>
              <c:strCache>
                <c:ptCount val="1"/>
                <c:pt idx="0">
                  <c:v>üle 65 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24828</c:v>
                </c:pt>
                <c:pt idx="1">
                  <c:v>25068</c:v>
                </c:pt>
                <c:pt idx="2">
                  <c:v>25313</c:v>
                </c:pt>
                <c:pt idx="3">
                  <c:v>25894</c:v>
                </c:pt>
                <c:pt idx="4">
                  <c:v>26171</c:v>
                </c:pt>
              </c:numCache>
            </c:numRef>
          </c:val>
          <c:extLst>
            <c:ext xmlns:c16="http://schemas.microsoft.com/office/drawing/2014/chart" uri="{C3380CC4-5D6E-409C-BE32-E72D297353CC}">
              <c16:uniqueId val="{00000002-E630-479A-94B5-E33496DC9326}"/>
            </c:ext>
          </c:extLst>
        </c:ser>
        <c:dLbls>
          <c:showLegendKey val="0"/>
          <c:showVal val="0"/>
          <c:showCatName val="0"/>
          <c:showSerName val="0"/>
          <c:showPercent val="0"/>
          <c:showBubbleSize val="0"/>
        </c:dLbls>
        <c:gapWidth val="219"/>
        <c:axId val="725805128"/>
        <c:axId val="725805520"/>
      </c:barChart>
      <c:catAx>
        <c:axId val="72580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5805520"/>
        <c:crosses val="autoZero"/>
        <c:auto val="1"/>
        <c:lblAlgn val="ctr"/>
        <c:lblOffset val="100"/>
        <c:noMultiLvlLbl val="0"/>
      </c:catAx>
      <c:valAx>
        <c:axId val="725805520"/>
        <c:scaling>
          <c:orientation val="minMax"/>
          <c:max val="120000"/>
          <c:min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5805128"/>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97855-AC6E-4A63-A037-EC2674891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20269</Words>
  <Characters>117566</Characters>
  <Application>Microsoft Office Word</Application>
  <DocSecurity>0</DocSecurity>
  <Lines>979</Lines>
  <Paragraphs>275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Liia Sirel</cp:lastModifiedBy>
  <cp:revision>2</cp:revision>
  <dcterms:created xsi:type="dcterms:W3CDTF">2019-01-18T08:17:00Z</dcterms:created>
  <dcterms:modified xsi:type="dcterms:W3CDTF">2019-01-18T08:17:00Z</dcterms:modified>
</cp:coreProperties>
</file>